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FA" w:rsidRPr="00B839FA" w:rsidRDefault="00B839FA" w:rsidP="00B839FA">
      <w:pPr>
        <w:pStyle w:val="1"/>
        <w:jc w:val="center"/>
        <w:rPr>
          <w:rFonts w:ascii="宋体" w:hAnsi="宋体" w:cs="宋体"/>
          <w:sz w:val="24"/>
          <w:szCs w:val="24"/>
        </w:rPr>
      </w:pPr>
      <w:r w:rsidRPr="00B839FA">
        <w:rPr>
          <w:shd w:val="clear" w:color="auto" w:fill="FFFFFF"/>
        </w:rPr>
        <w:t xml:space="preserve">HL7 </w:t>
      </w:r>
      <w:r w:rsidRPr="00B839FA">
        <w:rPr>
          <w:shd w:val="clear" w:color="auto" w:fill="FFFFFF"/>
        </w:rPr>
        <w:t>标准</w:t>
      </w:r>
      <w:r w:rsidRPr="00B839FA">
        <w:rPr>
          <w:shd w:val="clear" w:color="auto" w:fill="FFFFFF"/>
        </w:rPr>
        <w:t xml:space="preserve"> </w:t>
      </w:r>
      <w:r w:rsidRPr="00B839FA">
        <w:rPr>
          <w:shd w:val="clear" w:color="auto" w:fill="FFFFFF"/>
        </w:rPr>
        <w:t>一般的流程：</w:t>
      </w:r>
    </w:p>
    <w:p w:rsidR="00B839FA" w:rsidRPr="00B839FA" w:rsidRDefault="00B839FA" w:rsidP="00B839F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94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标准开发项目，报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TSC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备案批准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,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一般包括以下内容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（</w:t>
      </w:r>
      <w:r w:rsidRPr="00B839FA">
        <w:rPr>
          <w:rFonts w:ascii="Arial" w:eastAsia="宋体" w:hAnsi="Arial" w:cs="Arial"/>
          <w:b/>
          <w:bCs/>
          <w:color w:val="222222"/>
          <w:kern w:val="0"/>
          <w:szCs w:val="21"/>
        </w:rPr>
        <w:t>见附件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-HL7 QRDA Project Scope Statement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样板）：</w:t>
      </w:r>
    </w:p>
    <w:p w:rsidR="00B839FA" w:rsidRPr="00B839FA" w:rsidRDefault="00B839FA" w:rsidP="00B839FA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166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项目负责的工作组或兴趣组</w:t>
      </w:r>
    </w:p>
    <w:p w:rsidR="00B839FA" w:rsidRPr="00B839FA" w:rsidRDefault="00B839FA" w:rsidP="00B839FA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166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项目描述</w:t>
      </w:r>
    </w:p>
    <w:p w:rsidR="00B839FA" w:rsidRPr="00B839FA" w:rsidRDefault="00B839FA" w:rsidP="00B839FA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166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合理性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-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要解决什么问题，对应的医疗卫生应用的需求是什么，应用场景</w:t>
      </w:r>
    </w:p>
    <w:p w:rsidR="00B839FA" w:rsidRPr="00B839FA" w:rsidRDefault="00B839FA" w:rsidP="00B839FA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166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项目负责人及参与者</w:t>
      </w:r>
    </w:p>
    <w:p w:rsidR="00B839FA" w:rsidRDefault="00B839FA" w:rsidP="00B839FA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166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项目时间表</w:t>
      </w:r>
    </w:p>
    <w:p w:rsidR="00B839FA" w:rsidRPr="00B839FA" w:rsidRDefault="00B839FA" w:rsidP="00B839FA">
      <w:pPr>
        <w:widowControl/>
        <w:shd w:val="clear" w:color="auto" w:fill="FFFFFF"/>
        <w:spacing w:before="100" w:beforeAutospacing="1" w:after="100" w:afterAutospacing="1" w:line="345" w:lineRule="atLeast"/>
        <w:ind w:left="1305"/>
        <w:jc w:val="left"/>
        <w:rPr>
          <w:rFonts w:ascii="Arial" w:eastAsia="宋体" w:hAnsi="Arial" w:cs="Arial" w:hint="eastAsia"/>
          <w:color w:val="222222"/>
          <w:kern w:val="0"/>
          <w:szCs w:val="21"/>
        </w:rPr>
      </w:pPr>
    </w:p>
    <w:p w:rsidR="00B839FA" w:rsidRPr="00B839FA" w:rsidRDefault="00B839FA" w:rsidP="00B839F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94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TSC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批准后，项目启动。</w:t>
      </w:r>
    </w:p>
    <w:p w:rsidR="00B839FA" w:rsidRPr="00B839FA" w:rsidRDefault="00B839FA" w:rsidP="00B839FA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166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在相关的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Working Group (WG)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或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Interesting Group (IG)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的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wiki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或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mailing list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上发布项目消息</w:t>
      </w:r>
    </w:p>
    <w:p w:rsidR="00B839FA" w:rsidRDefault="00B839FA" w:rsidP="00B839FA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166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如项目有定期的开放性会议，则在相关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WG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或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IG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发布会议通告。</w:t>
      </w:r>
    </w:p>
    <w:p w:rsidR="00B839FA" w:rsidRPr="00B839FA" w:rsidRDefault="00B839FA" w:rsidP="00B839FA">
      <w:pPr>
        <w:widowControl/>
        <w:shd w:val="clear" w:color="auto" w:fill="FFFFFF"/>
        <w:spacing w:before="100" w:beforeAutospacing="1" w:after="100" w:afterAutospacing="1" w:line="345" w:lineRule="atLeast"/>
        <w:ind w:left="1665"/>
        <w:jc w:val="left"/>
        <w:rPr>
          <w:rFonts w:ascii="Arial" w:eastAsia="宋体" w:hAnsi="Arial" w:cs="Arial" w:hint="eastAsia"/>
          <w:color w:val="222222"/>
          <w:kern w:val="0"/>
          <w:szCs w:val="21"/>
        </w:rPr>
      </w:pPr>
    </w:p>
    <w:p w:rsidR="00B839FA" w:rsidRPr="00B839FA" w:rsidRDefault="00B839FA" w:rsidP="00B839F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94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在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HL7 China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确定的标准审核期前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2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个星期将标准提交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TSC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审核，通过后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,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在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HL7 China</w:t>
      </w:r>
      <w:proofErr w:type="gramStart"/>
      <w:r w:rsidRPr="00B839FA">
        <w:rPr>
          <w:rFonts w:ascii="Arial" w:eastAsia="宋体" w:hAnsi="Arial" w:cs="Arial"/>
          <w:color w:val="222222"/>
          <w:kern w:val="0"/>
          <w:szCs w:val="21"/>
        </w:rPr>
        <w:t>官网发布</w:t>
      </w:r>
      <w:proofErr w:type="gramEnd"/>
      <w:r w:rsidRPr="00B839FA">
        <w:rPr>
          <w:rFonts w:ascii="Arial" w:eastAsia="宋体" w:hAnsi="Arial" w:cs="Arial"/>
          <w:color w:val="222222"/>
          <w:kern w:val="0"/>
          <w:szCs w:val="21"/>
        </w:rPr>
        <w:t>需会员参与的标准审核通知（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ballot review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）</w:t>
      </w:r>
    </w:p>
    <w:p w:rsidR="00B839FA" w:rsidRPr="00B839FA" w:rsidRDefault="00B839FA" w:rsidP="00B839FA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166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To-Do-List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：</w:t>
      </w:r>
    </w:p>
    <w:p w:rsidR="00B839FA" w:rsidRPr="00B839FA" w:rsidRDefault="00B839FA" w:rsidP="00B839FA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345" w:lineRule="atLeast"/>
        <w:ind w:left="238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确定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HL7 China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标准发布的时间范围及次数。建议每年两次，一月，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7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月。</w:t>
      </w:r>
    </w:p>
    <w:p w:rsidR="00B839FA" w:rsidRPr="00B839FA" w:rsidRDefault="00B839FA" w:rsidP="00B839FA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345" w:lineRule="atLeast"/>
        <w:ind w:left="238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对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CDA Implementation Guide (CDA IG)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，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需规定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CDA IG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标准包的内容，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格式。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如：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IG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应为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Word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文档，应包括独立的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XML sample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文件，应包括全部的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value set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。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静态的</w:t>
      </w:r>
      <w:proofErr w:type="spellStart"/>
      <w:r w:rsidRPr="00B839FA">
        <w:rPr>
          <w:rFonts w:ascii="Arial" w:eastAsia="宋体" w:hAnsi="Arial" w:cs="Arial"/>
          <w:color w:val="222222"/>
          <w:kern w:val="0"/>
          <w:szCs w:val="21"/>
        </w:rPr>
        <w:t>valueset</w:t>
      </w:r>
      <w:proofErr w:type="spellEnd"/>
      <w:r w:rsidRPr="00B839FA">
        <w:rPr>
          <w:rFonts w:ascii="Arial" w:eastAsia="宋体" w:hAnsi="Arial" w:cs="Arial"/>
          <w:color w:val="222222"/>
          <w:kern w:val="0"/>
          <w:szCs w:val="21"/>
        </w:rPr>
        <w:t>应包括全部代码或提供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URL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。选择性包括</w:t>
      </w:r>
      <w:proofErr w:type="spellStart"/>
      <w:r w:rsidRPr="00B839FA">
        <w:rPr>
          <w:rFonts w:ascii="Arial" w:eastAsia="宋体" w:hAnsi="Arial" w:cs="Arial"/>
          <w:color w:val="222222"/>
          <w:kern w:val="0"/>
          <w:szCs w:val="21"/>
        </w:rPr>
        <w:t>Schmeatron</w:t>
      </w:r>
      <w:proofErr w:type="spellEnd"/>
      <w:r w:rsidRPr="00B839FA">
        <w:rPr>
          <w:rFonts w:ascii="Arial" w:eastAsia="宋体" w:hAnsi="Arial" w:cs="Arial"/>
          <w:color w:val="222222"/>
          <w:kern w:val="0"/>
          <w:szCs w:val="21"/>
        </w:rPr>
        <w:t>测试文件。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TSC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将检查提交的标准包是否包含要求的内容。</w:t>
      </w:r>
    </w:p>
    <w:p w:rsidR="00B839FA" w:rsidRDefault="00B839FA" w:rsidP="00B839FA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345" w:lineRule="atLeast"/>
        <w:ind w:left="238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规定标准的级别（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如：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供参考；试行；正式）和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标准的版本号。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Ballot </w:t>
      </w:r>
      <w:proofErr w:type="spellStart"/>
      <w:r w:rsidRPr="00B839FA">
        <w:rPr>
          <w:rFonts w:ascii="Arial" w:eastAsia="宋体" w:hAnsi="Arial" w:cs="Arial"/>
          <w:color w:val="222222"/>
          <w:kern w:val="0"/>
          <w:szCs w:val="21"/>
        </w:rPr>
        <w:t>reivew</w:t>
      </w:r>
      <w:proofErr w:type="spellEnd"/>
      <w:r w:rsidRPr="00B839FA">
        <w:rPr>
          <w:rFonts w:ascii="Arial" w:eastAsia="宋体" w:hAnsi="Arial" w:cs="Arial"/>
          <w:color w:val="222222"/>
          <w:kern w:val="0"/>
          <w:szCs w:val="21"/>
        </w:rPr>
        <w:t>的标准应带有标准的级别和版本。</w:t>
      </w:r>
    </w:p>
    <w:p w:rsidR="00B839FA" w:rsidRPr="00B839FA" w:rsidRDefault="00B839FA" w:rsidP="00B839FA">
      <w:pPr>
        <w:widowControl/>
        <w:shd w:val="clear" w:color="auto" w:fill="FFFFFF"/>
        <w:spacing w:before="100" w:beforeAutospacing="1" w:after="100" w:afterAutospacing="1" w:line="345" w:lineRule="atLeast"/>
        <w:ind w:left="2385"/>
        <w:jc w:val="left"/>
        <w:rPr>
          <w:rFonts w:ascii="Arial" w:eastAsia="宋体" w:hAnsi="Arial" w:cs="Arial" w:hint="eastAsia"/>
          <w:color w:val="222222"/>
          <w:kern w:val="0"/>
          <w:szCs w:val="21"/>
        </w:rPr>
      </w:pPr>
    </w:p>
    <w:p w:rsidR="00B839FA" w:rsidRDefault="00B839FA" w:rsidP="00B839F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94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TSC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批准后，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WG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或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IG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发布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Ballot Review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通知（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HL7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官网，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Wiki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，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Mailing list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）。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Ballot Review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通知应提供提交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ballot comment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的电子邮件地址。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 HL7 China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应采用标准的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ballot comment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表格，建议借用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HL7 International ballot review form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（</w:t>
      </w:r>
      <w:r>
        <w:rPr>
          <w:rFonts w:ascii="Arial" w:eastAsia="宋体" w:hAnsi="Arial" w:cs="Arial"/>
          <w:b/>
          <w:bCs/>
          <w:color w:val="222222"/>
          <w:kern w:val="0"/>
          <w:szCs w:val="21"/>
        </w:rPr>
        <w:t>见</w:t>
      </w:r>
      <w:r>
        <w:rPr>
          <w:rFonts w:ascii="Arial" w:eastAsia="宋体" w:hAnsi="Arial" w:cs="Arial" w:hint="eastAsia"/>
          <w:b/>
          <w:bCs/>
          <w:color w:val="222222"/>
          <w:kern w:val="0"/>
          <w:szCs w:val="21"/>
        </w:rPr>
        <w:t>文件：</w:t>
      </w:r>
      <w:r>
        <w:rPr>
          <w:rFonts w:ascii="Arial" w:eastAsia="宋体" w:hAnsi="Arial" w:cs="Arial" w:hint="eastAsia"/>
          <w:b/>
          <w:bCs/>
          <w:color w:val="222222"/>
          <w:kern w:val="0"/>
          <w:szCs w:val="21"/>
        </w:rPr>
        <w:t>HL</w:t>
      </w:r>
      <w:r>
        <w:rPr>
          <w:rFonts w:ascii="Arial" w:eastAsia="宋体" w:hAnsi="Arial" w:cs="Arial"/>
          <w:b/>
          <w:bCs/>
          <w:color w:val="222222"/>
          <w:kern w:val="0"/>
          <w:szCs w:val="21"/>
        </w:rPr>
        <w:t>7 Project Scope Statement-QRDA.docx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）</w:t>
      </w:r>
    </w:p>
    <w:p w:rsidR="00B839FA" w:rsidRPr="00B839FA" w:rsidRDefault="00B839FA" w:rsidP="00B839FA">
      <w:pPr>
        <w:widowControl/>
        <w:shd w:val="clear" w:color="auto" w:fill="FFFFFF"/>
        <w:spacing w:before="100" w:beforeAutospacing="1" w:after="100" w:afterAutospacing="1" w:line="345" w:lineRule="atLeast"/>
        <w:ind w:left="945"/>
        <w:jc w:val="left"/>
        <w:rPr>
          <w:rFonts w:ascii="Arial" w:eastAsia="宋体" w:hAnsi="Arial" w:cs="Arial" w:hint="eastAsia"/>
          <w:color w:val="222222"/>
          <w:kern w:val="0"/>
          <w:szCs w:val="21"/>
        </w:rPr>
      </w:pPr>
    </w:p>
    <w:p w:rsidR="00B839FA" w:rsidRPr="00B839FA" w:rsidRDefault="00B839FA" w:rsidP="00B839F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94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ballot review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时间一般为一月。</w:t>
      </w:r>
      <w:proofErr w:type="gramStart"/>
      <w:r w:rsidRPr="00B839FA">
        <w:rPr>
          <w:rFonts w:ascii="Arial" w:eastAsia="宋体" w:hAnsi="Arial" w:cs="Arial"/>
          <w:color w:val="222222"/>
          <w:kern w:val="0"/>
          <w:szCs w:val="21"/>
        </w:rPr>
        <w:t>提交回</w:t>
      </w:r>
      <w:proofErr w:type="gramEnd"/>
      <w:r w:rsidRPr="00B839FA">
        <w:rPr>
          <w:rFonts w:ascii="Arial" w:eastAsia="宋体" w:hAnsi="Arial" w:cs="Arial"/>
          <w:color w:val="222222"/>
          <w:kern w:val="0"/>
          <w:szCs w:val="21"/>
        </w:rPr>
        <w:t>的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review comment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应汇总后在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WG/IG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网上贴出。所有的反对意见需讨论解决，解决方法应记录在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ballot review form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中。</w:t>
      </w:r>
    </w:p>
    <w:p w:rsidR="00B839FA" w:rsidRPr="00B839FA" w:rsidRDefault="00B839FA" w:rsidP="00B839FA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45" w:lineRule="atLeast"/>
        <w:ind w:left="166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To-Do-List</w:t>
      </w:r>
    </w:p>
    <w:p w:rsidR="00B839FA" w:rsidRPr="00B839FA" w:rsidRDefault="00B839FA" w:rsidP="00B839FA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345" w:lineRule="atLeast"/>
        <w:ind w:left="238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TSC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应规定标准通过的赞成率。</w:t>
      </w:r>
    </w:p>
    <w:p w:rsidR="00B839FA" w:rsidRDefault="00B839FA" w:rsidP="00B839FA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345" w:lineRule="atLeast"/>
        <w:ind w:left="238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TSC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应规定不同级别会员的标准审核票数的计算方法。</w:t>
      </w:r>
    </w:p>
    <w:p w:rsidR="00B839FA" w:rsidRPr="00B839FA" w:rsidRDefault="00B839FA" w:rsidP="00B839FA">
      <w:pPr>
        <w:widowControl/>
        <w:shd w:val="clear" w:color="auto" w:fill="FFFFFF"/>
        <w:spacing w:before="100" w:beforeAutospacing="1" w:after="100" w:afterAutospacing="1" w:line="345" w:lineRule="atLeast"/>
        <w:ind w:left="2385"/>
        <w:jc w:val="left"/>
        <w:rPr>
          <w:rFonts w:ascii="Arial" w:eastAsia="宋体" w:hAnsi="Arial" w:cs="Arial" w:hint="eastAsia"/>
          <w:color w:val="222222"/>
          <w:kern w:val="0"/>
          <w:szCs w:val="21"/>
        </w:rPr>
      </w:pPr>
    </w:p>
    <w:p w:rsidR="00B839FA" w:rsidRDefault="00B839FA" w:rsidP="00B839F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945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修改后的标准（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CDA IG)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在下次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 xml:space="preserve">HL7 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标准审核期贴出，再进行审核（重复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3-5</w:t>
      </w:r>
      <w:r w:rsidRPr="00B839FA">
        <w:rPr>
          <w:rFonts w:ascii="Arial" w:eastAsia="宋体" w:hAnsi="Arial" w:cs="Arial"/>
          <w:color w:val="222222"/>
          <w:kern w:val="0"/>
          <w:szCs w:val="21"/>
        </w:rPr>
        <w:t>）</w:t>
      </w:r>
    </w:p>
    <w:p w:rsidR="00B839FA" w:rsidRPr="00B839FA" w:rsidRDefault="00B839FA" w:rsidP="00B839FA">
      <w:pPr>
        <w:widowControl/>
        <w:shd w:val="clear" w:color="auto" w:fill="FFFFFF"/>
        <w:spacing w:before="100" w:beforeAutospacing="1" w:after="100" w:afterAutospacing="1" w:line="345" w:lineRule="atLeast"/>
        <w:ind w:left="945"/>
        <w:jc w:val="left"/>
        <w:rPr>
          <w:rFonts w:ascii="Arial" w:eastAsia="宋体" w:hAnsi="Arial" w:cs="Arial" w:hint="eastAsia"/>
          <w:color w:val="222222"/>
          <w:kern w:val="0"/>
          <w:szCs w:val="21"/>
        </w:rPr>
      </w:pPr>
      <w:bookmarkStart w:id="0" w:name="_GoBack"/>
      <w:bookmarkEnd w:id="0"/>
    </w:p>
    <w:p w:rsidR="00A1223C" w:rsidRPr="00B839FA" w:rsidRDefault="00B839FA" w:rsidP="00B839F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945"/>
        <w:jc w:val="left"/>
        <w:rPr>
          <w:rFonts w:ascii="Arial" w:eastAsia="宋体" w:hAnsi="Arial" w:cs="Arial" w:hint="eastAsia"/>
          <w:color w:val="222222"/>
          <w:kern w:val="0"/>
          <w:szCs w:val="21"/>
        </w:rPr>
      </w:pPr>
      <w:r w:rsidRPr="00B839FA">
        <w:rPr>
          <w:rFonts w:ascii="Arial" w:eastAsia="宋体" w:hAnsi="Arial" w:cs="Arial"/>
          <w:color w:val="222222"/>
          <w:kern w:val="0"/>
          <w:szCs w:val="21"/>
        </w:rPr>
        <w:t>标准进入第二次审核时，应提交伴随的</w:t>
      </w:r>
      <w:proofErr w:type="spellStart"/>
      <w:r w:rsidRPr="00B839FA">
        <w:rPr>
          <w:rFonts w:ascii="Arial" w:eastAsia="宋体" w:hAnsi="Arial" w:cs="Arial"/>
          <w:color w:val="222222"/>
          <w:kern w:val="0"/>
          <w:szCs w:val="21"/>
        </w:rPr>
        <w:t>Schematron</w:t>
      </w:r>
      <w:proofErr w:type="spellEnd"/>
      <w:r w:rsidRPr="00B839FA">
        <w:rPr>
          <w:rFonts w:ascii="Arial" w:eastAsia="宋体" w:hAnsi="Arial" w:cs="Arial"/>
          <w:color w:val="222222"/>
          <w:kern w:val="0"/>
          <w:szCs w:val="21"/>
        </w:rPr>
        <w:t>验证文件。</w:t>
      </w:r>
    </w:p>
    <w:sectPr w:rsidR="00A1223C" w:rsidRPr="00B83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336F9"/>
    <w:multiLevelType w:val="multilevel"/>
    <w:tmpl w:val="3606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FA"/>
    <w:rsid w:val="00A1223C"/>
    <w:rsid w:val="00B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3A6A6-D24D-4DF3-BBA9-0CCA2818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39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39F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冯乐桐</dc:creator>
  <cp:keywords/>
  <dc:description/>
  <cp:lastModifiedBy>冯乐桐</cp:lastModifiedBy>
  <cp:revision>1</cp:revision>
  <dcterms:created xsi:type="dcterms:W3CDTF">2014-03-19T06:30:00Z</dcterms:created>
  <dcterms:modified xsi:type="dcterms:W3CDTF">2014-03-19T06:33:00Z</dcterms:modified>
</cp:coreProperties>
</file>