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3D" w:rsidRDefault="003C24A6" w:rsidP="00EB353D">
      <w:pPr>
        <w:widowControl/>
        <w:spacing w:before="340" w:after="330" w:line="240" w:lineRule="auto"/>
        <w:jc w:val="left"/>
        <w:outlineLvl w:val="0"/>
        <w:rPr>
          <w:rFonts w:ascii="宋体" w:hAnsi="宋体" w:cs="宋体"/>
          <w:b/>
          <w:bCs/>
          <w:color w:val="000000"/>
          <w:kern w:val="36"/>
          <w:sz w:val="48"/>
          <w:szCs w:val="48"/>
        </w:rPr>
      </w:pPr>
      <w:hyperlink r:id="rId7" w:tgtFrame="_blank" w:history="1">
        <w:r w:rsidR="00EB353D" w:rsidRPr="00EB353D">
          <w:rPr>
            <w:rFonts w:hint="eastAsia"/>
            <w:b/>
            <w:bCs/>
            <w:color w:val="0000FF"/>
            <w:kern w:val="36"/>
            <w:sz w:val="48"/>
            <w:szCs w:val="48"/>
            <w:u w:val="single"/>
          </w:rPr>
          <w:t>http://www.opendental.com/manual/chart.html</w:t>
        </w:r>
      </w:hyperlink>
    </w:p>
    <w:p w:rsidR="00164FC8" w:rsidRDefault="00E05D59" w:rsidP="00EB353D">
      <w:pPr>
        <w:widowControl/>
        <w:spacing w:before="340" w:after="330" w:line="240" w:lineRule="auto"/>
        <w:jc w:val="left"/>
        <w:outlineLvl w:val="0"/>
        <w:rPr>
          <w:rFonts w:ascii="宋体" w:hAnsi="宋体" w:cs="宋体"/>
          <w:b/>
          <w:bCs/>
          <w:color w:val="000000"/>
          <w:kern w:val="36"/>
          <w:sz w:val="48"/>
          <w:szCs w:val="48"/>
        </w:rPr>
      </w:pPr>
      <w:hyperlink r:id="rId8" w:history="1">
        <w:r w:rsidR="00164FC8" w:rsidRPr="00EA1617">
          <w:rPr>
            <w:rStyle w:val="ab"/>
            <w:rFonts w:ascii="宋体" w:hAnsi="宋体" w:cs="宋体"/>
            <w:b/>
            <w:bCs/>
            <w:kern w:val="36"/>
            <w:sz w:val="48"/>
            <w:szCs w:val="48"/>
          </w:rPr>
          <w:t>http://www.practicefusion.com/</w:t>
        </w:r>
      </w:hyperlink>
    </w:p>
    <w:p w:rsidR="00164FC8" w:rsidRDefault="00164FC8" w:rsidP="00164FC8">
      <w:pPr>
        <w:pStyle w:val="3"/>
        <w:keepNext w:val="0"/>
        <w:keepLines w:val="0"/>
        <w:widowControl/>
        <w:numPr>
          <w:ilvl w:val="0"/>
          <w:numId w:val="1"/>
        </w:numPr>
        <w:spacing w:before="150" w:after="150" w:line="240" w:lineRule="auto"/>
        <w:ind w:left="375"/>
        <w:jc w:val="left"/>
        <w:rPr>
          <w:color w:val="333333"/>
        </w:rPr>
      </w:pPr>
      <w:r>
        <w:rPr>
          <w:color w:val="333333"/>
        </w:rPr>
        <w:t>112,764 </w:t>
      </w:r>
      <w:r>
        <w:rPr>
          <w:color w:val="999999"/>
          <w:sz w:val="24"/>
          <w:szCs w:val="24"/>
        </w:rPr>
        <w:t>medical professionals</w:t>
      </w:r>
    </w:p>
    <w:p w:rsidR="00164FC8" w:rsidRDefault="00164FC8" w:rsidP="00164FC8">
      <w:pPr>
        <w:pStyle w:val="3"/>
        <w:keepNext w:val="0"/>
        <w:keepLines w:val="0"/>
        <w:widowControl/>
        <w:numPr>
          <w:ilvl w:val="0"/>
          <w:numId w:val="1"/>
        </w:numPr>
        <w:spacing w:before="150" w:after="150" w:line="240" w:lineRule="auto"/>
        <w:ind w:left="375"/>
        <w:jc w:val="left"/>
        <w:rPr>
          <w:color w:val="333333"/>
        </w:rPr>
      </w:pPr>
      <w:r>
        <w:rPr>
          <w:color w:val="333333"/>
        </w:rPr>
        <w:t xml:space="preserve">49 </w:t>
      </w:r>
      <w:r>
        <w:rPr>
          <w:color w:val="999999"/>
          <w:sz w:val="24"/>
          <w:szCs w:val="24"/>
        </w:rPr>
        <w:t>specialties supported</w:t>
      </w:r>
    </w:p>
    <w:p w:rsidR="00164FC8" w:rsidRDefault="00164FC8" w:rsidP="00164FC8">
      <w:pPr>
        <w:pStyle w:val="3"/>
        <w:keepNext w:val="0"/>
        <w:keepLines w:val="0"/>
        <w:widowControl/>
        <w:numPr>
          <w:ilvl w:val="0"/>
          <w:numId w:val="1"/>
        </w:numPr>
        <w:spacing w:before="150" w:after="150" w:line="240" w:lineRule="auto"/>
        <w:ind w:left="375"/>
        <w:jc w:val="left"/>
        <w:rPr>
          <w:color w:val="333333"/>
        </w:rPr>
      </w:pPr>
      <w:r>
        <w:rPr>
          <w:color w:val="333333"/>
        </w:rPr>
        <w:t>351 </w:t>
      </w:r>
      <w:r>
        <w:rPr>
          <w:color w:val="999999"/>
          <w:sz w:val="24"/>
          <w:szCs w:val="24"/>
        </w:rPr>
        <w:t>partners connected</w:t>
      </w:r>
    </w:p>
    <w:p w:rsidR="00164FC8" w:rsidRDefault="00164FC8" w:rsidP="00164FC8">
      <w:pPr>
        <w:pStyle w:val="3"/>
        <w:keepNext w:val="0"/>
        <w:keepLines w:val="0"/>
        <w:widowControl/>
        <w:numPr>
          <w:ilvl w:val="0"/>
          <w:numId w:val="1"/>
        </w:numPr>
        <w:spacing w:before="150" w:after="150" w:line="240" w:lineRule="auto"/>
        <w:ind w:left="375"/>
        <w:jc w:val="left"/>
        <w:rPr>
          <w:color w:val="333333"/>
        </w:rPr>
      </w:pPr>
      <w:r>
        <w:rPr>
          <w:color w:val="333333"/>
        </w:rPr>
        <w:t>80,556,385 </w:t>
      </w:r>
      <w:r>
        <w:rPr>
          <w:color w:val="999999"/>
          <w:sz w:val="24"/>
          <w:szCs w:val="24"/>
        </w:rPr>
        <w:t>patient records</w:t>
      </w:r>
    </w:p>
    <w:p w:rsidR="00164FC8" w:rsidRPr="00EB353D" w:rsidRDefault="00164FC8" w:rsidP="00EB353D">
      <w:pPr>
        <w:widowControl/>
        <w:spacing w:before="340" w:after="330" w:line="240" w:lineRule="auto"/>
        <w:jc w:val="left"/>
        <w:outlineLvl w:val="0"/>
        <w:rPr>
          <w:rFonts w:ascii="宋体" w:hAnsi="宋体" w:cs="宋体"/>
          <w:b/>
          <w:bCs/>
          <w:color w:val="000000"/>
          <w:kern w:val="36"/>
          <w:sz w:val="48"/>
          <w:szCs w:val="48"/>
        </w:rPr>
      </w:pPr>
    </w:p>
    <w:p w:rsidR="00EB7328" w:rsidRDefault="00EB7328" w:rsidP="00EB7328">
      <w:pPr>
        <w:pStyle w:val="aa"/>
        <w:rPr>
          <w:color w:val="000000"/>
          <w:sz w:val="21"/>
          <w:szCs w:val="21"/>
        </w:rPr>
      </w:pPr>
      <w:r>
        <w:rPr>
          <w:rFonts w:hint="eastAsia"/>
          <w:color w:val="000000"/>
          <w:sz w:val="21"/>
          <w:szCs w:val="21"/>
        </w:rPr>
        <w:t>更多的口腔开源软件列表</w:t>
      </w:r>
    </w:p>
    <w:p w:rsidR="00EB7328" w:rsidRDefault="00EB7328" w:rsidP="00EB7328">
      <w:pPr>
        <w:pStyle w:val="aa"/>
        <w:rPr>
          <w:color w:val="000000"/>
          <w:sz w:val="21"/>
          <w:szCs w:val="21"/>
        </w:rPr>
      </w:pPr>
      <w:r>
        <w:rPr>
          <w:rFonts w:hint="eastAsia"/>
          <w:color w:val="000000"/>
          <w:sz w:val="21"/>
          <w:szCs w:val="21"/>
        </w:rPr>
        <w:t>Patient Dental Record Software</w:t>
      </w:r>
    </w:p>
    <w:p w:rsidR="00EB7328" w:rsidRDefault="00E05D59" w:rsidP="00EB7328">
      <w:pPr>
        <w:pStyle w:val="aa"/>
        <w:rPr>
          <w:color w:val="000000"/>
          <w:sz w:val="21"/>
          <w:szCs w:val="21"/>
        </w:rPr>
      </w:pPr>
      <w:hyperlink r:id="rId9" w:tgtFrame="_blank" w:history="1">
        <w:r w:rsidR="00EB7328">
          <w:rPr>
            <w:rStyle w:val="ab"/>
            <w:rFonts w:hint="eastAsia"/>
            <w:sz w:val="21"/>
            <w:szCs w:val="21"/>
          </w:rPr>
          <w:t>http://www.fileguru.com/apps/patient_dental_record_software</w:t>
        </w:r>
      </w:hyperlink>
      <w:r w:rsidR="00EB7328">
        <w:rPr>
          <w:rFonts w:hint="eastAsia"/>
          <w:color w:val="000000"/>
          <w:sz w:val="21"/>
          <w:szCs w:val="21"/>
        </w:rPr>
        <w:br/>
      </w:r>
      <w:r w:rsidR="00EB7328">
        <w:rPr>
          <w:rFonts w:hint="eastAsia"/>
          <w:color w:val="000000"/>
          <w:sz w:val="21"/>
          <w:szCs w:val="21"/>
        </w:rPr>
        <w:br/>
        <w:t>和商业化软件介绍</w:t>
      </w:r>
    </w:p>
    <w:p w:rsidR="00EB7328" w:rsidRDefault="00EB7328" w:rsidP="00EB7328">
      <w:pPr>
        <w:pStyle w:val="aa"/>
        <w:rPr>
          <w:color w:val="000000"/>
          <w:sz w:val="21"/>
          <w:szCs w:val="21"/>
        </w:rPr>
      </w:pPr>
      <w:r>
        <w:rPr>
          <w:rFonts w:hint="eastAsia"/>
          <w:color w:val="000000"/>
          <w:sz w:val="21"/>
          <w:szCs w:val="21"/>
        </w:rPr>
        <w:t>Top Dental Software Products：</w:t>
      </w:r>
      <w:r>
        <w:rPr>
          <w:rStyle w:val="subheading"/>
          <w:rFonts w:hint="eastAsia"/>
          <w:color w:val="000000"/>
          <w:sz w:val="21"/>
          <w:szCs w:val="21"/>
        </w:rPr>
        <w:t>123 Products</w:t>
      </w:r>
    </w:p>
    <w:p w:rsidR="00EB7328" w:rsidRDefault="00E05D59" w:rsidP="00EB7328">
      <w:pPr>
        <w:pStyle w:val="aa"/>
        <w:rPr>
          <w:color w:val="000000"/>
          <w:sz w:val="21"/>
          <w:szCs w:val="21"/>
        </w:rPr>
      </w:pPr>
      <w:hyperlink r:id="rId10" w:tgtFrame="_blank" w:history="1">
        <w:r w:rsidR="00EB7328">
          <w:rPr>
            <w:rStyle w:val="ab"/>
            <w:rFonts w:hint="eastAsia"/>
            <w:sz w:val="21"/>
            <w:szCs w:val="21"/>
          </w:rPr>
          <w:t>http://www.capterra.com/dental-software</w:t>
        </w:r>
      </w:hyperlink>
    </w:p>
    <w:p w:rsidR="00EB353D" w:rsidRPr="00EB7328" w:rsidRDefault="004D0DD6">
      <w:pPr>
        <w:rPr>
          <w:color w:val="000000"/>
          <w:sz w:val="36"/>
          <w:szCs w:val="36"/>
        </w:rPr>
      </w:pPr>
      <w:r>
        <w:rPr>
          <w:b/>
          <w:bCs/>
          <w:sz w:val="23"/>
          <w:szCs w:val="23"/>
        </w:rPr>
        <w:t>Using Electronic Dental Record Data for Research: A Data-mapping Study</w:t>
      </w:r>
    </w:p>
    <w:p w:rsidR="00A014BA" w:rsidRDefault="00E05D59">
      <w:hyperlink r:id="rId11" w:tgtFrame="_blank" w:history="1">
        <w:r w:rsidR="00EB353D">
          <w:rPr>
            <w:rStyle w:val="ab"/>
            <w:rFonts w:hint="eastAsia"/>
            <w:sz w:val="36"/>
            <w:szCs w:val="36"/>
          </w:rPr>
          <w:t>http://www.ch-cp.org.cn</w:t>
        </w:r>
      </w:hyperlink>
    </w:p>
    <w:p w:rsidR="00894FAF" w:rsidRDefault="00894FAF">
      <w:r>
        <w:rPr>
          <w:rFonts w:ascii="Verdana" w:hAnsi="Verdana"/>
          <w:color w:val="636363"/>
          <w:sz w:val="18"/>
          <w:szCs w:val="18"/>
        </w:rPr>
        <w:t>您好！</w:t>
      </w:r>
      <w:r>
        <w:rPr>
          <w:rFonts w:ascii="Verdana" w:hAnsi="Verdana"/>
          <w:color w:val="636363"/>
          <w:sz w:val="18"/>
          <w:szCs w:val="18"/>
        </w:rPr>
        <w:t xml:space="preserve"> </w:t>
      </w:r>
      <w:hyperlink r:id="rId12" w:history="1">
        <w:r>
          <w:rPr>
            <w:rStyle w:val="ab"/>
            <w:rFonts w:ascii="Verdana" w:hAnsi="Verdana"/>
            <w:sz w:val="18"/>
            <w:szCs w:val="18"/>
          </w:rPr>
          <w:t>yexj</w:t>
        </w:r>
      </w:hyperlink>
      <w:r>
        <w:rPr>
          <w:rFonts w:ascii="Verdana" w:hAnsi="Verdana"/>
          <w:color w:val="636363"/>
          <w:sz w:val="18"/>
          <w:szCs w:val="18"/>
        </w:rPr>
        <w:t xml:space="preserve"> </w:t>
      </w:r>
      <w:r>
        <w:rPr>
          <w:rFonts w:ascii="Verdana" w:hAnsi="Verdana"/>
          <w:color w:val="636363"/>
          <w:sz w:val="18"/>
          <w:szCs w:val="18"/>
        </w:rPr>
        <w:br/>
      </w:r>
      <w:hyperlink r:id="rId13" w:history="1">
        <w:r>
          <w:rPr>
            <w:rStyle w:val="ab"/>
            <w:rFonts w:ascii="Verdana" w:hAnsi="Verdana"/>
            <w:sz w:val="18"/>
            <w:szCs w:val="18"/>
          </w:rPr>
          <w:t>设置头像</w:t>
        </w:r>
      </w:hyperlink>
      <w:r>
        <w:rPr>
          <w:rFonts w:ascii="Verdana" w:hAnsi="Verdana"/>
          <w:color w:val="636363"/>
          <w:sz w:val="18"/>
          <w:szCs w:val="18"/>
        </w:rPr>
        <w:t xml:space="preserve"> | </w:t>
      </w:r>
      <w:hyperlink r:id="rId14" w:history="1">
        <w:r>
          <w:rPr>
            <w:rStyle w:val="ab"/>
            <w:rFonts w:ascii="Verdana" w:hAnsi="Verdana"/>
            <w:sz w:val="18"/>
            <w:szCs w:val="18"/>
          </w:rPr>
          <w:t>修改密码</w:t>
        </w:r>
      </w:hyperlink>
      <w:r>
        <w:rPr>
          <w:rFonts w:ascii="Verdana" w:hAnsi="Verdana"/>
          <w:color w:val="636363"/>
          <w:sz w:val="18"/>
          <w:szCs w:val="18"/>
        </w:rPr>
        <w:t xml:space="preserve"> [</w:t>
      </w:r>
      <w:hyperlink r:id="rId15" w:history="1">
        <w:r>
          <w:rPr>
            <w:rStyle w:val="ab"/>
            <w:rFonts w:ascii="Verdana" w:hAnsi="Verdana"/>
            <w:sz w:val="18"/>
            <w:szCs w:val="18"/>
          </w:rPr>
          <w:t>退出</w:t>
        </w:r>
      </w:hyperlink>
      <w:r>
        <w:rPr>
          <w:rFonts w:ascii="Verdana" w:hAnsi="Verdana"/>
          <w:color w:val="636363"/>
          <w:sz w:val="18"/>
          <w:szCs w:val="18"/>
        </w:rPr>
        <w:t>]</w:t>
      </w:r>
    </w:p>
    <w:p w:rsidR="00EB353D" w:rsidRDefault="00EB353D" w:rsidP="00CB3238">
      <w:pPr>
        <w:pStyle w:val="1"/>
      </w:pPr>
      <w:r>
        <w:rPr>
          <w:rStyle w:val="a9"/>
          <w:rFonts w:hint="eastAsia"/>
          <w:color w:val="000000"/>
          <w:sz w:val="36"/>
          <w:szCs w:val="36"/>
        </w:rPr>
        <w:lastRenderedPageBreak/>
        <w:t>临床路径理论与方法概述</w:t>
      </w:r>
    </w:p>
    <w:p w:rsidR="00EB353D" w:rsidRPr="00EB353D" w:rsidRDefault="00EB353D" w:rsidP="00EB353D">
      <w:pPr>
        <w:widowControl/>
        <w:spacing w:line="240" w:lineRule="auto"/>
        <w:jc w:val="center"/>
        <w:rPr>
          <w:rFonts w:ascii="宋体" w:hAnsi="宋体" w:cs="宋体"/>
          <w:color w:val="000000"/>
          <w:kern w:val="0"/>
          <w:sz w:val="24"/>
        </w:rPr>
      </w:pPr>
      <w:r w:rsidRPr="00EB353D">
        <w:rPr>
          <w:rFonts w:ascii="宋体" w:hAnsi="宋体" w:cs="宋体" w:hint="eastAsia"/>
          <w:color w:val="000000"/>
          <w:kern w:val="0"/>
          <w:sz w:val="24"/>
        </w:rPr>
        <w:t>华中科技大学同济医学院医药卫生管理学院     陶红兵</w:t>
      </w:r>
    </w:p>
    <w:p w:rsidR="00EB353D" w:rsidRPr="00EB353D" w:rsidRDefault="00EB353D" w:rsidP="00EB353D">
      <w:pPr>
        <w:widowControl/>
        <w:spacing w:line="240" w:lineRule="auto"/>
        <w:jc w:val="left"/>
        <w:rPr>
          <w:rFonts w:ascii="宋体" w:hAnsi="宋体" w:cs="宋体"/>
          <w:color w:val="000000"/>
          <w:kern w:val="0"/>
          <w:sz w:val="24"/>
        </w:rPr>
      </w:pPr>
      <w:r w:rsidRPr="00EB353D">
        <w:rPr>
          <w:rFonts w:ascii="宋体" w:hAnsi="宋体" w:cs="宋体"/>
          <w:b/>
          <w:color w:val="000000"/>
          <w:kern w:val="0"/>
          <w:sz w:val="28"/>
          <w:szCs w:val="22"/>
        </w:rPr>
        <w:t> </w:t>
      </w:r>
    </w:p>
    <w:p w:rsidR="00EB353D" w:rsidRPr="00EB353D" w:rsidRDefault="00EB353D" w:rsidP="00EB353D">
      <w:pPr>
        <w:widowControl/>
        <w:spacing w:line="440" w:lineRule="exact"/>
        <w:ind w:firstLineChars="200" w:firstLine="482"/>
        <w:jc w:val="left"/>
        <w:rPr>
          <w:rFonts w:ascii="宋体" w:hAnsi="宋体" w:cs="宋体"/>
          <w:color w:val="000000"/>
          <w:kern w:val="0"/>
          <w:sz w:val="24"/>
        </w:rPr>
      </w:pPr>
      <w:r w:rsidRPr="00EB353D">
        <w:rPr>
          <w:rFonts w:ascii="宋体" w:hAnsi="宋体" w:cs="宋体" w:hint="eastAsia"/>
          <w:b/>
          <w:color w:val="000000"/>
          <w:kern w:val="0"/>
          <w:sz w:val="24"/>
        </w:rPr>
        <w:t>一、临床路径的定义</w:t>
      </w:r>
    </w:p>
    <w:p w:rsidR="00EB353D" w:rsidRPr="00EB353D" w:rsidRDefault="00EB353D" w:rsidP="00EB353D">
      <w:pPr>
        <w:widowControl/>
        <w:spacing w:line="440" w:lineRule="exact"/>
        <w:ind w:firstLineChars="200" w:firstLine="480"/>
        <w:jc w:val="left"/>
        <w:rPr>
          <w:rFonts w:ascii="宋体" w:hAnsi="宋体" w:cs="宋体"/>
          <w:color w:val="000000"/>
          <w:kern w:val="0"/>
          <w:sz w:val="24"/>
        </w:rPr>
      </w:pPr>
      <w:r w:rsidRPr="00EB353D">
        <w:rPr>
          <w:rFonts w:ascii="宋体" w:hAnsi="宋体" w:cs="宋体" w:hint="eastAsia"/>
          <w:color w:val="000000"/>
          <w:kern w:val="0"/>
          <w:sz w:val="24"/>
        </w:rPr>
        <w:t>临床路径是指医生、护士及其他专业人员等多个相关学科研究者针对某个ICD对应病种或手术，以循证医学为基础，以预期的治疗效果和成本控制为目的，制定的有严格工作顺序和准确时间要求的程序化、标准化的诊疗计划，以规范医疗服务行为、减少康复延迟及资源浪费，使患者获得最佳的医疗护理服务。</w:t>
      </w:r>
    </w:p>
    <w:p w:rsidR="00EB353D" w:rsidRPr="00EB353D" w:rsidRDefault="00EB353D" w:rsidP="00EB353D">
      <w:pPr>
        <w:widowControl/>
        <w:spacing w:line="440" w:lineRule="exact"/>
        <w:ind w:firstLineChars="200" w:firstLine="482"/>
        <w:jc w:val="left"/>
        <w:rPr>
          <w:rFonts w:ascii="宋体" w:hAnsi="宋体" w:cs="宋体"/>
          <w:color w:val="000000"/>
          <w:kern w:val="0"/>
          <w:sz w:val="24"/>
        </w:rPr>
      </w:pPr>
      <w:r w:rsidRPr="00EB353D">
        <w:rPr>
          <w:rFonts w:ascii="宋体" w:hAnsi="宋体" w:cs="宋体" w:hint="eastAsia"/>
          <w:b/>
          <w:color w:val="000000"/>
          <w:kern w:val="0"/>
          <w:sz w:val="24"/>
        </w:rPr>
        <w:t>二、循证医学的定义</w:t>
      </w:r>
    </w:p>
    <w:p w:rsidR="00EB353D" w:rsidRPr="00EB353D" w:rsidRDefault="00EB353D" w:rsidP="00EB353D">
      <w:pPr>
        <w:widowControl/>
        <w:spacing w:line="440" w:lineRule="exact"/>
        <w:ind w:firstLine="540"/>
        <w:jc w:val="left"/>
        <w:rPr>
          <w:rFonts w:ascii="宋体" w:hAnsi="宋体" w:cs="宋体"/>
          <w:color w:val="000000"/>
          <w:kern w:val="0"/>
          <w:sz w:val="24"/>
        </w:rPr>
      </w:pPr>
      <w:r w:rsidRPr="00EB353D">
        <w:rPr>
          <w:rFonts w:ascii="宋体" w:hAnsi="宋体" w:cs="宋体" w:hint="eastAsia"/>
          <w:color w:val="000000"/>
          <w:kern w:val="0"/>
          <w:sz w:val="24"/>
        </w:rPr>
        <w:t>循证医学是遵循科学证据的临床医学。它提倡将临床医师个人的临床实践和经验与客观的科学研究证据结合起来，将最正确的诊断、最安全有效的治疗和最精确的预后估计服务于每位具体患者。</w:t>
      </w:r>
    </w:p>
    <w:p w:rsidR="00EB353D" w:rsidRPr="00EB353D" w:rsidRDefault="00EB353D" w:rsidP="00EB353D">
      <w:pPr>
        <w:widowControl/>
        <w:spacing w:line="440" w:lineRule="exact"/>
        <w:ind w:firstLine="540"/>
        <w:jc w:val="left"/>
        <w:rPr>
          <w:rFonts w:ascii="宋体" w:hAnsi="宋体" w:cs="宋体"/>
          <w:color w:val="000000"/>
          <w:kern w:val="0"/>
          <w:sz w:val="24"/>
        </w:rPr>
      </w:pPr>
      <w:r w:rsidRPr="00EB353D">
        <w:rPr>
          <w:rFonts w:ascii="宋体" w:hAnsi="宋体" w:cs="宋体" w:hint="eastAsia"/>
          <w:color w:val="000000"/>
          <w:kern w:val="0"/>
          <w:sz w:val="24"/>
        </w:rPr>
        <w:t>循证医学的实践包括三个组成部分：第一是患者，患者生了病要去找医生医治，期望能获得最好的医疗服务而恢复健康；第二是医生，医生要正确地诊疗患者，首先要正确、完善地了解与掌握病史和体征以及相关的临床资料，应用于自己的临床经验和已掌握的医学理论知识，卓有成效地解决患者的若干疑难问题，还必须不断地更新和丰富自己的知识，掌握新技能；第三，要去发掘和掌握当前研究的最佳证据。</w:t>
      </w:r>
    </w:p>
    <w:p w:rsidR="00EB353D" w:rsidRPr="00EB353D" w:rsidRDefault="00EB353D" w:rsidP="00EB353D">
      <w:pPr>
        <w:widowControl/>
        <w:spacing w:line="440" w:lineRule="exact"/>
        <w:ind w:firstLine="540"/>
        <w:jc w:val="left"/>
        <w:rPr>
          <w:rFonts w:ascii="宋体" w:hAnsi="宋体" w:cs="宋体"/>
          <w:color w:val="000000"/>
          <w:kern w:val="0"/>
          <w:sz w:val="24"/>
        </w:rPr>
      </w:pPr>
      <w:r w:rsidRPr="00EB353D">
        <w:rPr>
          <w:rFonts w:ascii="宋体" w:hAnsi="宋体" w:cs="宋体" w:hint="eastAsia"/>
          <w:color w:val="000000"/>
          <w:kern w:val="0"/>
          <w:sz w:val="24"/>
        </w:rPr>
        <w:t>循证医学实际上是临床医生诊治患者的一个实践过程，精益求精的认识病人及其所患疾病的本质，从疑难的临床问题中去求知和理解新知，然后应用真知去联系病人的实际并卓有成效地解决病人的问题，并期望取得最佳效果。</w:t>
      </w:r>
    </w:p>
    <w:p w:rsidR="00EB353D" w:rsidRPr="00EB353D" w:rsidRDefault="00EB353D" w:rsidP="00EB353D">
      <w:pPr>
        <w:widowControl/>
        <w:tabs>
          <w:tab w:val="left" w:pos="480"/>
          <w:tab w:val="left" w:pos="1560"/>
        </w:tabs>
        <w:spacing w:line="440" w:lineRule="exact"/>
        <w:ind w:firstLineChars="200" w:firstLine="482"/>
        <w:jc w:val="left"/>
        <w:rPr>
          <w:rFonts w:ascii="宋体" w:hAnsi="宋体" w:cs="宋体"/>
          <w:color w:val="000000"/>
          <w:kern w:val="0"/>
          <w:sz w:val="24"/>
        </w:rPr>
      </w:pPr>
      <w:r w:rsidRPr="00EB353D">
        <w:rPr>
          <w:rFonts w:ascii="宋体" w:hAnsi="宋体" w:cs="宋体" w:hint="eastAsia"/>
          <w:b/>
          <w:color w:val="000000"/>
          <w:kern w:val="0"/>
          <w:sz w:val="24"/>
        </w:rPr>
        <w:t>三、诊断相关组（DRG）概述</w:t>
      </w:r>
    </w:p>
    <w:p w:rsidR="00EB353D" w:rsidRPr="00EB353D" w:rsidRDefault="00EB353D" w:rsidP="00EB353D">
      <w:pPr>
        <w:widowControl/>
        <w:tabs>
          <w:tab w:val="left" w:pos="480"/>
          <w:tab w:val="left" w:pos="1560"/>
        </w:tabs>
        <w:spacing w:line="440" w:lineRule="exact"/>
        <w:ind w:firstLineChars="246" w:firstLine="590"/>
        <w:jc w:val="left"/>
        <w:rPr>
          <w:rFonts w:ascii="宋体" w:hAnsi="宋体" w:cs="宋体"/>
          <w:color w:val="000000"/>
          <w:kern w:val="0"/>
          <w:sz w:val="24"/>
        </w:rPr>
      </w:pPr>
      <w:r w:rsidRPr="00EB353D">
        <w:rPr>
          <w:rFonts w:ascii="宋体" w:hAnsi="宋体" w:cs="宋体" w:hint="eastAsia"/>
          <w:color w:val="000000"/>
          <w:kern w:val="0"/>
          <w:sz w:val="24"/>
        </w:rPr>
        <w:t>1976年，美国耶鲁大学卫生研究中心的Robert Fetter 和John Thompson 等人经过近十年的努力研究出一种新型的住院病人方案，并首次定名为疾病诊断相关组（diagnosis related groups system ，DRGs）。</w:t>
      </w:r>
    </w:p>
    <w:p w:rsidR="00EB353D" w:rsidRPr="00EB353D" w:rsidRDefault="00EB353D" w:rsidP="00EB353D">
      <w:pPr>
        <w:widowControl/>
        <w:spacing w:line="440" w:lineRule="exact"/>
        <w:ind w:firstLineChars="242" w:firstLine="581"/>
        <w:jc w:val="left"/>
        <w:rPr>
          <w:rFonts w:ascii="宋体" w:hAnsi="宋体" w:cs="宋体"/>
          <w:color w:val="000000"/>
          <w:kern w:val="0"/>
          <w:sz w:val="24"/>
        </w:rPr>
      </w:pPr>
      <w:r w:rsidRPr="00EB353D">
        <w:rPr>
          <w:rFonts w:ascii="宋体" w:hAnsi="宋体" w:cs="宋体" w:hint="eastAsia"/>
          <w:color w:val="000000"/>
          <w:kern w:val="0"/>
          <w:sz w:val="24"/>
        </w:rPr>
        <w:t>疾病诊断相关组是一种病例组合方式，设计病组的出发点主要是考虑了反映病例特征的一些因素，如病人的主要诊断、次要诊断、主要手术、重要的并发症或伴随病、年龄、新生儿体重、昏迷时间、是否死亡等。每个DRG组内的病人具有相似的临床特点，可以根据病情的严重程度和医疗服务资源的消耗程度对每个DRG分别指定价格，病人在诊疗全过程中按比例一次性向医院支付该制定价格</w:t>
      </w:r>
      <w:r w:rsidRPr="00EB353D">
        <w:rPr>
          <w:rFonts w:ascii="宋体" w:hAnsi="宋体" w:cs="宋体" w:hint="eastAsia"/>
          <w:color w:val="000000"/>
          <w:kern w:val="0"/>
          <w:sz w:val="24"/>
        </w:rPr>
        <w:lastRenderedPageBreak/>
        <w:t>的费用。还可以将传统的实报实销的后付制度改为依据DRG分组的预付款拨款制度，用以指导并规范医院和医务人员合理利用医疗卫生资源，控制医疗服务中的不合理消费，从而达到控制医疗费用增长过快的趋势。通过控制DRG的平均住院日和住院费用来达到充分调动医疗服务提供方进行医疗费用控制的积极性，促使医院挖掘潜力，保证医疗服务质量、提高医院效益和效率，减少医疗资源的浪费。</w:t>
      </w:r>
    </w:p>
    <w:p w:rsidR="00EB353D" w:rsidRPr="00EB353D" w:rsidRDefault="00EB353D" w:rsidP="00EB353D">
      <w:pPr>
        <w:widowControl/>
        <w:spacing w:line="440" w:lineRule="exact"/>
        <w:ind w:firstLineChars="200" w:firstLine="482"/>
        <w:jc w:val="left"/>
        <w:rPr>
          <w:rFonts w:ascii="宋体" w:hAnsi="宋体" w:cs="宋体"/>
          <w:color w:val="000000"/>
          <w:kern w:val="0"/>
          <w:sz w:val="24"/>
        </w:rPr>
      </w:pPr>
      <w:r w:rsidRPr="00EB353D">
        <w:rPr>
          <w:rFonts w:ascii="宋体" w:hAnsi="宋体" w:cs="宋体" w:hint="eastAsia"/>
          <w:b/>
          <w:color w:val="000000"/>
          <w:kern w:val="0"/>
          <w:sz w:val="24"/>
        </w:rPr>
        <w:t>四、临床路径的起源</w:t>
      </w:r>
    </w:p>
    <w:p w:rsidR="00EB353D" w:rsidRPr="00EB353D" w:rsidRDefault="00EB353D" w:rsidP="00EB353D">
      <w:pPr>
        <w:widowControl/>
        <w:spacing w:line="440" w:lineRule="exact"/>
        <w:ind w:firstLineChars="200" w:firstLine="480"/>
        <w:jc w:val="left"/>
        <w:rPr>
          <w:rFonts w:ascii="宋体" w:hAnsi="宋体" w:cs="宋体"/>
          <w:color w:val="000000"/>
          <w:kern w:val="0"/>
          <w:sz w:val="24"/>
        </w:rPr>
      </w:pPr>
      <w:r w:rsidRPr="00EB353D">
        <w:rPr>
          <w:rFonts w:ascii="宋体" w:hAnsi="宋体" w:cs="宋体" w:hint="eastAsia"/>
          <w:color w:val="000000"/>
          <w:kern w:val="0"/>
          <w:sz w:val="24"/>
        </w:rPr>
        <w:t>20世纪60年代初，美国人均医疗费用为80美元，到80年代末，人均医疗费用上涨到1710美元，增加了20多倍。20世纪80年代中期，美国政府为了遏止医疗费用不断上涨的趋势和提高卫生资源的利用率，以法律的形式实行了以耶鲁大学研究者提出的诊断相关分类为付款基础的定额预付款制(DRGs－PPS)。医院在提供每一种DRGs病人医疗服务前已知道付款的数额，即DRGs的费用，病人接受的医疗服务均按相同费用支付。这对参加DRGs－PPS的医院而言，最明显的影响是所承担的经济风险。如果医院能使提供的实际服务费用低于DRGs－PPS的标准费用时，医院才能从中获得盈利，否则，医院就会出现亏损。在这种情况下，医院为了生存，必须考虑每一项医疗服务的成本和每一种治疗方案对病人恢复健康所得到的实际效益，并且去探索和研究低于DRGs－PPS标准费用的服务方法与模式，以保证医疗质量的持续改进和成本的有效控制。</w:t>
      </w:r>
    </w:p>
    <w:p w:rsidR="00EB353D" w:rsidRPr="00EB353D" w:rsidRDefault="00EB353D" w:rsidP="00EB353D">
      <w:pPr>
        <w:widowControl/>
        <w:spacing w:line="440" w:lineRule="exact"/>
        <w:ind w:firstLineChars="200" w:firstLine="480"/>
        <w:jc w:val="left"/>
        <w:rPr>
          <w:rFonts w:ascii="宋体" w:hAnsi="宋体" w:cs="宋体"/>
          <w:color w:val="000000"/>
          <w:kern w:val="0"/>
          <w:sz w:val="24"/>
        </w:rPr>
      </w:pPr>
      <w:r w:rsidRPr="00EB353D">
        <w:rPr>
          <w:rFonts w:ascii="宋体" w:hAnsi="宋体" w:cs="宋体" w:hint="eastAsia"/>
          <w:color w:val="000000"/>
          <w:kern w:val="0"/>
          <w:sz w:val="24"/>
        </w:rPr>
        <w:t>1990年，美国波士顿新英格兰医疗中心医院选择了DRGs中的某些病种，在住院期间按照预定的诊疗计划开展诊疗工作，既可缩短平均住院天数和节约费用，又可达到预期的治疗效果。此种模式提出后受到了美国医学界的高度重视，逐步得到应用和推广。后来，人们将这种模式称为临床路径（Clinical  pathway ，CP）。</w:t>
      </w:r>
    </w:p>
    <w:p w:rsidR="00EB353D" w:rsidRPr="00EB353D" w:rsidRDefault="00EB353D" w:rsidP="00EB353D">
      <w:pPr>
        <w:widowControl/>
        <w:spacing w:line="440" w:lineRule="exact"/>
        <w:ind w:firstLineChars="200" w:firstLine="482"/>
        <w:jc w:val="left"/>
        <w:rPr>
          <w:rFonts w:ascii="宋体" w:hAnsi="宋体" w:cs="宋体"/>
          <w:color w:val="000000"/>
          <w:kern w:val="0"/>
          <w:sz w:val="24"/>
        </w:rPr>
      </w:pPr>
      <w:r w:rsidRPr="00EB353D">
        <w:rPr>
          <w:rFonts w:ascii="宋体" w:hAnsi="宋体" w:cs="宋体" w:hint="eastAsia"/>
          <w:b/>
          <w:color w:val="000000"/>
          <w:kern w:val="0"/>
          <w:sz w:val="24"/>
        </w:rPr>
        <w:t>五、临床路径的相关理论</w:t>
      </w:r>
    </w:p>
    <w:p w:rsidR="00EB353D" w:rsidRPr="00EB353D" w:rsidRDefault="00EB353D" w:rsidP="00EB353D">
      <w:pPr>
        <w:widowControl/>
        <w:spacing w:line="440" w:lineRule="exact"/>
        <w:ind w:firstLineChars="200" w:firstLine="482"/>
        <w:jc w:val="left"/>
        <w:rPr>
          <w:rFonts w:ascii="宋体" w:hAnsi="宋体" w:cs="宋体"/>
          <w:color w:val="000000"/>
          <w:kern w:val="0"/>
          <w:sz w:val="24"/>
        </w:rPr>
      </w:pPr>
      <w:r w:rsidRPr="00EB353D">
        <w:rPr>
          <w:rFonts w:ascii="宋体" w:hAnsi="宋体" w:cs="宋体" w:hint="eastAsia"/>
          <w:b/>
          <w:color w:val="000000"/>
          <w:kern w:val="0"/>
          <w:sz w:val="24"/>
        </w:rPr>
        <w:t>（一）工业工程的标准化原理</w:t>
      </w:r>
    </w:p>
    <w:p w:rsidR="00EB353D" w:rsidRPr="00EB353D" w:rsidRDefault="00EB353D" w:rsidP="00EB353D">
      <w:pPr>
        <w:widowControl/>
        <w:spacing w:line="440" w:lineRule="exact"/>
        <w:ind w:firstLineChars="200" w:firstLine="480"/>
        <w:jc w:val="left"/>
        <w:rPr>
          <w:rFonts w:ascii="宋体" w:hAnsi="宋体" w:cs="宋体"/>
          <w:color w:val="000000"/>
          <w:kern w:val="0"/>
          <w:sz w:val="24"/>
        </w:rPr>
      </w:pPr>
      <w:r w:rsidRPr="00EB353D">
        <w:rPr>
          <w:rFonts w:ascii="宋体" w:hAnsi="宋体" w:cs="宋体" w:hint="eastAsia"/>
          <w:color w:val="000000"/>
          <w:kern w:val="0"/>
          <w:sz w:val="24"/>
        </w:rPr>
        <w:t>工业工程的标准化原理是实现临床路径诊疗规范化的理论基础。标准化是对现实与潜在的问题做出的统一规定，供共同和反复使用，以在预定的领域内获得最佳秩序和效益的活动。工业工程通过标准化的程序和动作路径，使人、财、物等生产要素以科学、规范的程序参与到生产过程中，从而剔除不合理的失误动作和无用动作，从而大大提高工业生产效率。临床路径不同于传统的诊疗模式，而是规范统一医务人员实施诊疗活动的大致顺序，使诊疗活动由以前的随意性、不规范性转变为相对规范的标准化流程。</w:t>
      </w:r>
    </w:p>
    <w:p w:rsidR="00EB353D" w:rsidRPr="00EB353D" w:rsidRDefault="00EB353D" w:rsidP="00EB353D">
      <w:pPr>
        <w:widowControl/>
        <w:spacing w:line="440" w:lineRule="exact"/>
        <w:ind w:firstLineChars="200" w:firstLine="482"/>
        <w:jc w:val="left"/>
        <w:rPr>
          <w:rFonts w:ascii="宋体" w:hAnsi="宋体" w:cs="宋体"/>
          <w:color w:val="000000"/>
          <w:kern w:val="0"/>
          <w:sz w:val="24"/>
        </w:rPr>
      </w:pPr>
      <w:r w:rsidRPr="00EB353D">
        <w:rPr>
          <w:rFonts w:ascii="宋体" w:hAnsi="宋体" w:cs="宋体" w:hint="eastAsia"/>
          <w:b/>
          <w:color w:val="000000"/>
          <w:kern w:val="0"/>
          <w:sz w:val="24"/>
        </w:rPr>
        <w:lastRenderedPageBreak/>
        <w:t>（二）戴明循环理论</w:t>
      </w:r>
    </w:p>
    <w:p w:rsidR="00EB353D" w:rsidRPr="00EB353D" w:rsidRDefault="00EB353D" w:rsidP="00EB353D">
      <w:pPr>
        <w:widowControl/>
        <w:spacing w:line="440" w:lineRule="exact"/>
        <w:ind w:firstLineChars="200" w:firstLine="480"/>
        <w:jc w:val="left"/>
        <w:rPr>
          <w:rFonts w:ascii="宋体" w:hAnsi="宋体" w:cs="宋体"/>
          <w:color w:val="000000"/>
          <w:kern w:val="0"/>
          <w:szCs w:val="21"/>
        </w:rPr>
      </w:pPr>
      <w:r w:rsidRPr="00EB353D">
        <w:rPr>
          <w:rFonts w:ascii="宋体" w:hAnsi="宋体" w:hint="eastAsia"/>
          <w:color w:val="000000"/>
          <w:sz w:val="24"/>
        </w:rPr>
        <w:t>戴明循环理论（PDCA）为临床路径的开发实施及不断优化改进提供了理论基础。戴明循环研究起源于20世纪20年代，有“统计质量控制之父”之称的著名统计学家沃特·阿曼德·休哈特（Walter A. Shewhart）在当时引入了“计划—执行—检查（Plan-Do-See）”的概念，戴明后将休哈特的PDS循环进一步发展成为：</w:t>
      </w:r>
      <w:r w:rsidRPr="00AB0C29">
        <w:rPr>
          <w:rFonts w:ascii="宋体" w:hAnsi="宋体" w:hint="eastAsia"/>
          <w:color w:val="000000"/>
          <w:sz w:val="24"/>
          <w:highlight w:val="yellow"/>
        </w:rPr>
        <w:t>计划—执行—检查—（Plan-Do-Check-Act）</w:t>
      </w:r>
      <w:r w:rsidRPr="00EB353D">
        <w:rPr>
          <w:rFonts w:ascii="宋体" w:hAnsi="宋体" w:hint="eastAsia"/>
          <w:color w:val="000000"/>
          <w:sz w:val="24"/>
        </w:rPr>
        <w:t>。戴明循环是一个质量持续改进模型，它包括持续改进与不断学习的四个循环反复的步骤，即计划（Plan）、执行（Do）、检查（Check）、处理（Act）。具体措施包括：①分析和评价现状，以识别改进的区域；②确定改进的目标； ③寻找可能的解决办法，以实现这些目标；④评价这些解决办法并做出选择； ⑤实施选定的解决办法； ⑥测量、验证、分析和评价实施的结果，以确定这些目标已经实现；⑦正式采纳更改； ⑧必要时，对结果进行评审，以确定进一步改进的机会。临床路径的开发、实施与完善不是一个一蹴而就的过程，而是在医疗服务开展过程不断地发现问题，探究问题，寻找问题背后的原因，并不断反馈实施信息，使临床路径在下一环节和下一轮的开发实施中得以优化和完善。因此，临床路径的开发和应用也是一个动态改进发展的过程。</w:t>
      </w:r>
    </w:p>
    <w:p w:rsidR="00EB353D" w:rsidRPr="00EB353D" w:rsidRDefault="00EB353D" w:rsidP="00EB353D">
      <w:pPr>
        <w:widowControl/>
        <w:spacing w:line="440" w:lineRule="exact"/>
        <w:ind w:firstLineChars="200" w:firstLine="482"/>
        <w:jc w:val="left"/>
        <w:rPr>
          <w:rFonts w:ascii="宋体" w:hAnsi="宋体" w:cs="宋体"/>
          <w:color w:val="000000"/>
          <w:kern w:val="0"/>
          <w:sz w:val="24"/>
        </w:rPr>
      </w:pPr>
      <w:r w:rsidRPr="00EB353D">
        <w:rPr>
          <w:rFonts w:ascii="宋体" w:hAnsi="宋体" w:cs="宋体" w:hint="eastAsia"/>
          <w:b/>
          <w:color w:val="000000"/>
          <w:kern w:val="0"/>
          <w:sz w:val="24"/>
        </w:rPr>
        <w:t>六、临床路径评价法</w:t>
      </w:r>
    </w:p>
    <w:p w:rsidR="00EB353D" w:rsidRPr="00EB353D" w:rsidRDefault="00EB353D" w:rsidP="00EB353D">
      <w:pPr>
        <w:widowControl/>
        <w:spacing w:line="440" w:lineRule="exact"/>
        <w:ind w:firstLineChars="195" w:firstLine="468"/>
        <w:jc w:val="left"/>
        <w:rPr>
          <w:rFonts w:ascii="宋体" w:hAnsi="宋体" w:cs="宋体"/>
          <w:color w:val="000000"/>
          <w:kern w:val="0"/>
          <w:sz w:val="24"/>
        </w:rPr>
      </w:pPr>
      <w:r w:rsidRPr="00EB353D">
        <w:rPr>
          <w:rFonts w:ascii="宋体" w:hAnsi="宋体" w:cs="宋体" w:hint="eastAsia"/>
          <w:color w:val="000000"/>
          <w:kern w:val="0"/>
          <w:sz w:val="24"/>
        </w:rPr>
        <w:t>基于临床路径的五步评价法：</w:t>
      </w:r>
      <w:r w:rsidRPr="00AB0C29">
        <w:rPr>
          <w:rFonts w:ascii="宋体" w:hAnsi="宋体" w:cs="宋体" w:hint="eastAsia"/>
          <w:color w:val="000000"/>
          <w:kern w:val="0"/>
          <w:sz w:val="24"/>
          <w:highlight w:val="yellow"/>
        </w:rPr>
        <w:t>评价的计划、信息收集和报告系统的设计和开发、数据收集，分析和报告、对评价的评估</w:t>
      </w:r>
      <w:r w:rsidRPr="00EB353D">
        <w:rPr>
          <w:rFonts w:ascii="宋体" w:hAnsi="宋体" w:cs="宋体" w:hint="eastAsia"/>
          <w:color w:val="000000"/>
          <w:kern w:val="0"/>
          <w:sz w:val="24"/>
        </w:rPr>
        <w:t>。临床路径评价的计划与设计。临床路径一经确定和实施，评价模式就开始运行。设计和开发用于临床路径评价的收集和报告系统。临床路径的收集和报告系统的设计应由临床路径指导委员会统一决定，并保证所有临床路径评价信息的收集和报告系统相一致，以免引起医护人员和其他使用者的混乱。</w:t>
      </w:r>
    </w:p>
    <w:p w:rsidR="00EB353D" w:rsidRPr="00EB353D" w:rsidRDefault="00EB353D" w:rsidP="00EB353D">
      <w:pPr>
        <w:widowControl/>
        <w:spacing w:line="440" w:lineRule="exact"/>
        <w:ind w:firstLineChars="195" w:firstLine="468"/>
        <w:jc w:val="left"/>
        <w:rPr>
          <w:rFonts w:ascii="宋体" w:hAnsi="宋体" w:cs="宋体"/>
          <w:color w:val="000000"/>
          <w:kern w:val="0"/>
          <w:sz w:val="24"/>
        </w:rPr>
      </w:pPr>
      <w:r w:rsidRPr="00EB353D">
        <w:rPr>
          <w:rFonts w:ascii="宋体" w:hAnsi="宋体" w:cs="宋体" w:hint="eastAsia"/>
          <w:color w:val="000000"/>
          <w:kern w:val="0"/>
          <w:sz w:val="24"/>
        </w:rPr>
        <w:t>临床路径的数据收集。收集数据的原则应是：①要收集的数据的使用价值高于取得这些数据所费的成本；②保证数据收集的有效性；③数据收集的电子化。如果不能达到这些要求，应重新考虑数据收集的方法。</w:t>
      </w:r>
    </w:p>
    <w:p w:rsidR="00EB353D" w:rsidRPr="00EB353D" w:rsidRDefault="00EB353D" w:rsidP="00EB353D">
      <w:pPr>
        <w:widowControl/>
        <w:spacing w:line="440" w:lineRule="exact"/>
        <w:ind w:firstLineChars="195" w:firstLine="468"/>
        <w:jc w:val="left"/>
        <w:rPr>
          <w:rFonts w:ascii="宋体" w:hAnsi="宋体" w:cs="宋体"/>
          <w:color w:val="000000"/>
          <w:kern w:val="0"/>
          <w:sz w:val="24"/>
        </w:rPr>
      </w:pPr>
      <w:r w:rsidRPr="00EB353D">
        <w:rPr>
          <w:rFonts w:ascii="宋体" w:hAnsi="宋体" w:cs="宋体" w:hint="eastAsia"/>
          <w:color w:val="000000"/>
          <w:kern w:val="0"/>
          <w:sz w:val="24"/>
        </w:rPr>
        <w:t>信息分析和报告。临床路径信息报告要提供用于路径评价的重要信息。信息报告应该容易理解并定期分发给有关人员。报告结论应是被充分证明并真实的反映了评价结果。</w:t>
      </w:r>
    </w:p>
    <w:p w:rsidR="00EB353D" w:rsidRPr="00EB353D" w:rsidRDefault="00EB353D" w:rsidP="00EB353D">
      <w:pPr>
        <w:widowControl/>
        <w:spacing w:line="440" w:lineRule="exact"/>
        <w:ind w:firstLineChars="195" w:firstLine="468"/>
        <w:jc w:val="left"/>
        <w:rPr>
          <w:rFonts w:ascii="宋体" w:hAnsi="宋体" w:cs="宋体"/>
          <w:color w:val="000000"/>
          <w:kern w:val="0"/>
          <w:sz w:val="24"/>
        </w:rPr>
      </w:pPr>
      <w:r w:rsidRPr="00EB353D">
        <w:rPr>
          <w:rFonts w:ascii="宋体" w:hAnsi="宋体" w:cs="宋体" w:hint="eastAsia"/>
          <w:color w:val="000000"/>
          <w:kern w:val="0"/>
          <w:sz w:val="24"/>
        </w:rPr>
        <w:t>对评价的评估。这一步是对临床路径评价过程进行评估，以提高和改进路径评价。在评估临床路径的评价过程时，应解决以下问题：①路径评价是否达到了</w:t>
      </w:r>
      <w:r w:rsidRPr="00EB353D">
        <w:rPr>
          <w:rFonts w:ascii="宋体" w:hAnsi="宋体" w:cs="宋体" w:hint="eastAsia"/>
          <w:color w:val="000000"/>
          <w:kern w:val="0"/>
          <w:sz w:val="24"/>
        </w:rPr>
        <w:lastRenderedPageBreak/>
        <w:t>预定的评价目标？②路径的评价过程是否设计良好？③路径评价有那些优缺点？④提供的信息和评价报告是否满足了相关人员的需要？⑤评价所耗的成本是否合理？</w:t>
      </w:r>
    </w:p>
    <w:p w:rsidR="00EB353D" w:rsidRPr="00EB353D" w:rsidRDefault="00EB353D" w:rsidP="00EB353D">
      <w:pPr>
        <w:widowControl/>
        <w:spacing w:line="440" w:lineRule="exact"/>
        <w:ind w:firstLineChars="200" w:firstLine="482"/>
        <w:jc w:val="left"/>
        <w:rPr>
          <w:rFonts w:ascii="宋体" w:hAnsi="宋体" w:cs="宋体"/>
          <w:color w:val="000000"/>
          <w:kern w:val="0"/>
          <w:sz w:val="24"/>
        </w:rPr>
      </w:pPr>
      <w:r w:rsidRPr="00EB353D">
        <w:rPr>
          <w:rFonts w:ascii="宋体" w:hAnsi="宋体" w:cs="宋体" w:hint="eastAsia"/>
          <w:b/>
          <w:color w:val="000000"/>
          <w:kern w:val="0"/>
          <w:sz w:val="24"/>
        </w:rPr>
        <w:t>七、临床路径质量管理</w:t>
      </w:r>
    </w:p>
    <w:p w:rsidR="00EB353D" w:rsidRPr="00EB353D" w:rsidRDefault="00EB353D" w:rsidP="00EB353D">
      <w:pPr>
        <w:widowControl/>
        <w:spacing w:line="440" w:lineRule="exact"/>
        <w:ind w:firstLineChars="195" w:firstLine="468"/>
        <w:jc w:val="left"/>
        <w:rPr>
          <w:rFonts w:ascii="宋体" w:hAnsi="宋体" w:cs="宋体"/>
          <w:color w:val="000000"/>
          <w:kern w:val="0"/>
          <w:sz w:val="24"/>
        </w:rPr>
      </w:pPr>
      <w:r w:rsidRPr="00EB353D">
        <w:rPr>
          <w:rFonts w:ascii="宋体" w:hAnsi="宋体" w:cs="宋体" w:hint="eastAsia"/>
          <w:color w:val="000000"/>
          <w:kern w:val="0"/>
          <w:sz w:val="24"/>
        </w:rPr>
        <w:t>临床路径的医疗质量管理模式对医疗机构的医疗质量实施有效监管。医疗质量指符合标准及规定、满足患者需求的程度，是患者对医疗服务的期望与患者实际接受医疗服务的比较结果。它不仅指医疗技术服务的及时、安全、有效、适宜、连贯，还包括医护人员的医德医风、服务态度、对病人合法权益的尊重和治疗费用的控制。基于临床路径的医疗质量管理模式是根据某种疾病制定的一种医护人员同意认可的诊疗模式。病人由住院一开始到出院都依据此标准模式接受治疗。此标准模式详细地规定了入院指导与评估、诊断性检查、处置、治疗、药物、会诊、营养、病人卫生教育、活动、治疗后康复情形以及出院计划等。该管理模式包括了对病种住院天数、费用、医疗技术质量、对病人的服务态度等全方位的控制和管理。卫生行政部门根据临床路径确定某一病种标准的住院人数、住院费用、合理用药、检查和治疗标准，构建出对该病种医疗质量的评估标准和指标以及长效的激励和约束机制。卫生行政部门根据监督、检查结果和评估标准、指标之间的差距，开展对医疗机构的行政处罚和行政奖励。这样不仅能使监管活动公平、公正、有序，同时也能帮助医疗机构找出自己医疗质量上的薄弱环节，以促使医疗质量的持续改进。</w:t>
      </w:r>
    </w:p>
    <w:p w:rsidR="00EB353D" w:rsidRPr="00EB353D" w:rsidRDefault="00EB353D" w:rsidP="00EB353D">
      <w:pPr>
        <w:widowControl/>
        <w:spacing w:line="440" w:lineRule="exact"/>
        <w:ind w:firstLineChars="200" w:firstLine="482"/>
        <w:jc w:val="left"/>
        <w:rPr>
          <w:rFonts w:ascii="宋体" w:hAnsi="宋体" w:cs="宋体"/>
          <w:color w:val="000000"/>
          <w:kern w:val="0"/>
          <w:sz w:val="24"/>
        </w:rPr>
      </w:pPr>
      <w:r w:rsidRPr="00EB353D">
        <w:rPr>
          <w:rFonts w:ascii="宋体" w:hAnsi="宋体" w:cs="宋体" w:hint="eastAsia"/>
          <w:b/>
          <w:color w:val="000000"/>
          <w:kern w:val="0"/>
          <w:sz w:val="24"/>
        </w:rPr>
        <w:t>八、临床路径医疗成本控制法</w:t>
      </w:r>
    </w:p>
    <w:p w:rsidR="00EB353D" w:rsidRPr="00EB353D" w:rsidRDefault="00EB353D" w:rsidP="00EB353D">
      <w:pPr>
        <w:widowControl/>
        <w:tabs>
          <w:tab w:val="left" w:pos="480"/>
          <w:tab w:val="left" w:pos="1560"/>
        </w:tabs>
        <w:spacing w:line="440" w:lineRule="exact"/>
        <w:ind w:firstLineChars="200" w:firstLine="480"/>
        <w:jc w:val="left"/>
        <w:rPr>
          <w:rFonts w:ascii="宋体" w:hAnsi="宋体" w:cs="宋体"/>
          <w:color w:val="000000"/>
          <w:kern w:val="0"/>
          <w:sz w:val="24"/>
        </w:rPr>
      </w:pPr>
      <w:r w:rsidRPr="00EB353D">
        <w:rPr>
          <w:rFonts w:ascii="宋体" w:hAnsi="宋体" w:cs="宋体" w:hint="eastAsia"/>
          <w:color w:val="000000"/>
          <w:kern w:val="0"/>
          <w:sz w:val="24"/>
        </w:rPr>
        <w:t>医院选择常见病、多发病、费用多、手术或处置方式差异小、诊断明确、需住院治疗的病种实施临床路径，运用成本核算，以项目为基础测算病人住院中每一天发生的各种医疗项目成本，如床位费、药费、检查费、治疗费、手术费（外科）、检验费、护理费算，限定每种病种临床路径的最高费用。这样，进入了临床路径的住院病人从住院到出院按照制定的标准模式进行治疗，其费用也控制在相应的范围内。由此，医疗费用上涨的趋势将得到极大遏制，患者的利益也可以得到较好保障。同时，医院不得不考虑在医疗成本和医疗效果标准内提供服务，提高服务效率，促进医疗成本的控制。</w:t>
      </w:r>
    </w:p>
    <w:p w:rsidR="00EB353D" w:rsidRDefault="00EB353D"/>
    <w:p w:rsidR="00093A99" w:rsidRDefault="00E05D59" w:rsidP="00093A99">
      <w:hyperlink r:id="rId16" w:tgtFrame="_blank" w:history="1">
        <w:r w:rsidR="00093A99">
          <w:rPr>
            <w:rStyle w:val="ab"/>
            <w:rFonts w:hint="eastAsia"/>
            <w:sz w:val="36"/>
            <w:szCs w:val="36"/>
          </w:rPr>
          <w:t>http://www.ch-cp.org.cn</w:t>
        </w:r>
      </w:hyperlink>
    </w:p>
    <w:p w:rsidR="00093A99" w:rsidRPr="00093A99" w:rsidRDefault="00093A99" w:rsidP="00093A99">
      <w:pPr>
        <w:pStyle w:val="1"/>
        <w:rPr>
          <w:kern w:val="0"/>
        </w:rPr>
      </w:pPr>
      <w:r w:rsidRPr="00093A99">
        <w:rPr>
          <w:kern w:val="0"/>
        </w:rPr>
        <w:lastRenderedPageBreak/>
        <w:t>临床路径概述</w:t>
      </w:r>
    </w:p>
    <w:p w:rsidR="00093A99" w:rsidRPr="00093A99" w:rsidRDefault="00093A99" w:rsidP="00093A99">
      <w:pPr>
        <w:widowControl/>
        <w:shd w:val="clear" w:color="auto" w:fill="FFFFFF"/>
        <w:spacing w:before="100" w:beforeAutospacing="1" w:after="90" w:line="345" w:lineRule="atLeast"/>
        <w:ind w:firstLine="480"/>
        <w:jc w:val="center"/>
        <w:rPr>
          <w:rFonts w:ascii="Calibri" w:hAnsi="Calibri" w:cs="宋体"/>
          <w:color w:val="000000"/>
          <w:kern w:val="0"/>
          <w:sz w:val="24"/>
        </w:rPr>
      </w:pPr>
      <w:r w:rsidRPr="00093A99">
        <w:rPr>
          <w:rFonts w:ascii="宋体" w:hAnsi="宋体" w:cs="宋体"/>
          <w:color w:val="000000"/>
          <w:kern w:val="0"/>
          <w:sz w:val="24"/>
        </w:rPr>
        <w:t>济宁医学院附属医院</w:t>
      </w:r>
      <w:r w:rsidRPr="00093A99">
        <w:rPr>
          <w:rFonts w:ascii="Calibri" w:hAnsi="Calibri" w:cs="宋体"/>
          <w:color w:val="000000"/>
          <w:kern w:val="0"/>
          <w:sz w:val="24"/>
        </w:rPr>
        <w:t xml:space="preserve"> </w:t>
      </w:r>
      <w:r w:rsidRPr="00093A99">
        <w:rPr>
          <w:rFonts w:ascii="Calibri" w:hAnsi="Calibri" w:cs="宋体"/>
          <w:color w:val="000000"/>
          <w:kern w:val="0"/>
          <w:sz w:val="24"/>
        </w:rPr>
        <w:t>武广华</w:t>
      </w:r>
    </w:p>
    <w:p w:rsidR="00093A99" w:rsidRPr="00093A99" w:rsidRDefault="00093A99" w:rsidP="00093A99">
      <w:pPr>
        <w:widowControl/>
        <w:shd w:val="clear" w:color="auto" w:fill="FFFFFF"/>
        <w:spacing w:before="100" w:beforeAutospacing="1" w:after="90" w:line="345" w:lineRule="atLeast"/>
        <w:ind w:firstLine="480"/>
        <w:jc w:val="left"/>
        <w:rPr>
          <w:rFonts w:ascii="宋体" w:hAnsi="宋体" w:cs="宋体"/>
          <w:color w:val="333333"/>
          <w:kern w:val="0"/>
          <w:szCs w:val="21"/>
        </w:rPr>
      </w:pPr>
      <w:r w:rsidRPr="00093A99">
        <w:rPr>
          <w:rFonts w:ascii="宋体" w:hAnsi="宋体" w:cs="宋体" w:hint="eastAsia"/>
          <w:b/>
          <w:bCs/>
          <w:color w:val="333333"/>
          <w:kern w:val="0"/>
          <w:szCs w:val="21"/>
        </w:rPr>
        <w:t>一、临床路径的产生背景</w:t>
      </w:r>
      <w:r w:rsidRPr="00093A99">
        <w:rPr>
          <w:rFonts w:ascii="Verdana" w:hAnsi="Verdana" w:cs="宋体"/>
          <w:b/>
          <w:bCs/>
          <w:color w:val="333333"/>
          <w:kern w:val="0"/>
          <w:szCs w:val="21"/>
        </w:rPr>
        <w:br/>
      </w:r>
      <w:r w:rsidRPr="00093A99">
        <w:rPr>
          <w:rFonts w:ascii="宋体" w:hAnsi="宋体" w:cs="宋体"/>
          <w:color w:val="333333"/>
          <w:kern w:val="0"/>
          <w:szCs w:val="21"/>
        </w:rPr>
        <w:t xml:space="preserve">　　临床路径(clinical pathway, CP)是一组人员共同针对某一病种的治疗、护理、康复、检测等所制定的一个最适当的，能够被大部分患者所接受的照护计划。是既能降低单病种平均住院日和医疗费用，又能达到预期治疗效果的诊疗标准。与传统管理模式相比，在提高医疗护理质量的同时，还提高了团队协作，增加了患者本人的参与，使医疗护理更加合理化、人性化，是目前许多发达国家普遍使用的医疗工具。</w:t>
      </w:r>
      <w:r w:rsidRPr="00093A99">
        <w:rPr>
          <w:rFonts w:ascii="Verdana" w:hAnsi="Verdana" w:cs="宋体"/>
          <w:color w:val="333333"/>
          <w:kern w:val="0"/>
          <w:szCs w:val="21"/>
        </w:rPr>
        <w:br/>
      </w:r>
      <w:r w:rsidRPr="00093A99">
        <w:rPr>
          <w:rFonts w:ascii="宋体" w:hAnsi="宋体" w:cs="宋体"/>
          <w:color w:val="333333"/>
          <w:kern w:val="0"/>
          <w:szCs w:val="21"/>
        </w:rPr>
        <w:t xml:space="preserve">　　20世纪80年代后期，美国政府为了遏制医疗费用不合理增长，提高卫生资源利用率，医疗保险支付由传统的后付制改为按疾病诊断相关组支付(DRGs)。医院出于自身效益考虑，将临床路径应用于护理管理，作为缩短住院日的手段。1985年美国新英格兰医疗中心(New England Medical Center)率先实施临床路径，并证实成功降低了高涨的医疗费用。临床路径由此受到美国医学界的重视并不断发展，逐渐成为既能贯彻医院质量管理标准，又能节约资源的医疗标准化模式。</w:t>
      </w:r>
    </w:p>
    <w:p w:rsidR="00093A99" w:rsidRPr="00093A99" w:rsidRDefault="00093A99" w:rsidP="00093A99">
      <w:pPr>
        <w:widowControl/>
        <w:shd w:val="clear" w:color="auto" w:fill="FFFFFF"/>
        <w:spacing w:before="100" w:beforeAutospacing="1" w:after="90" w:line="345" w:lineRule="atLeast"/>
        <w:ind w:firstLine="480"/>
        <w:jc w:val="left"/>
        <w:rPr>
          <w:rFonts w:ascii="宋体" w:hAnsi="宋体" w:cs="宋体"/>
          <w:color w:val="333333"/>
          <w:kern w:val="0"/>
          <w:szCs w:val="21"/>
        </w:rPr>
      </w:pPr>
      <w:r w:rsidRPr="00093A99">
        <w:rPr>
          <w:rFonts w:ascii="宋体" w:hAnsi="宋体" w:cs="宋体" w:hint="eastAsia"/>
          <w:b/>
          <w:bCs/>
          <w:color w:val="333333"/>
          <w:kern w:val="0"/>
          <w:szCs w:val="21"/>
        </w:rPr>
        <w:t>二、临床路径的目的及作用</w:t>
      </w:r>
      <w:r w:rsidRPr="00093A99">
        <w:rPr>
          <w:rFonts w:ascii="Verdana" w:hAnsi="Verdana" w:cs="宋体"/>
          <w:color w:val="333333"/>
          <w:kern w:val="0"/>
          <w:szCs w:val="21"/>
        </w:rPr>
        <w:br/>
      </w:r>
      <w:r w:rsidRPr="00093A99">
        <w:rPr>
          <w:rFonts w:ascii="宋体" w:hAnsi="宋体" w:cs="宋体"/>
          <w:color w:val="333333"/>
          <w:kern w:val="0"/>
          <w:szCs w:val="21"/>
        </w:rPr>
        <w:t xml:space="preserve">　　虽然实施临床路径的初衷是为了适应医疗保险支付制度的变革，但随着临床路径的不断发展，其目的逐渐外延，作用不断扩展，目前已经成为一种有效的医院质量管理工具和疾病诊疗及评估标准。从各地对临床路径的应用来看，临床路径有以下目的：寻找符合成本-效益的最佳治疗护理模式；缩短患者住院天数；将诊疗、护理标准化；可确定病种的标准住院天数和检查项目；提高服务质量和患者满意度；协调各部门通过临床路径保持一致性提高效率；降低医疗成本和住院费用。</w:t>
      </w:r>
      <w:r w:rsidRPr="00093A99">
        <w:rPr>
          <w:rFonts w:ascii="Verdana" w:hAnsi="Verdana" w:cs="宋体"/>
          <w:color w:val="333333"/>
          <w:kern w:val="0"/>
          <w:szCs w:val="21"/>
        </w:rPr>
        <w:br/>
      </w:r>
      <w:r w:rsidRPr="00093A99">
        <w:rPr>
          <w:rFonts w:ascii="宋体" w:hAnsi="宋体" w:cs="宋体"/>
          <w:color w:val="333333"/>
          <w:kern w:val="0"/>
          <w:szCs w:val="21"/>
        </w:rPr>
        <w:t xml:space="preserve">　　临床路径对于医疗、护理和患者都会产生有利的作用。对于医务人员来说，由于有了统一的临床路径，医务人员通过有计划的标准医疗和护理，从而减轻医生、护士的工作量，并且可以减少出现失误；可以明确医生、护士以及相关人员的责任；如果治疗或护理偏离标准易于发现,并且可以及早处理；由于各种处理措施是依据临床路径制定的，可以使医务人员在医疗、护理过程中的协调性增强。对于患者来说，通过了解住院中的治疗计划，可对自己的疾病治疗有相应的心理准备，减少入院后的不安感；并且提高患者的自身管理意识，使治疗效果更好；可以增加患者同医务人员的沟通，提高患者对医生、护士的信任感；由于可以大致预计出院时间，因此患者可以对费用进行预测。对医院来说，实行临床路径便于医院对资料进行归纳整理，对于改进诊疗方法，提高医疗水平都是十分必要的。</w:t>
      </w:r>
    </w:p>
    <w:p w:rsidR="00093A99" w:rsidRPr="00093A99" w:rsidRDefault="00093A99" w:rsidP="00093A99">
      <w:pPr>
        <w:widowControl/>
        <w:shd w:val="clear" w:color="auto" w:fill="FFFFFF"/>
        <w:spacing w:before="100" w:beforeAutospacing="1" w:after="90" w:line="345" w:lineRule="atLeast"/>
        <w:ind w:firstLine="480"/>
        <w:jc w:val="center"/>
        <w:rPr>
          <w:rFonts w:ascii="宋体" w:hAnsi="宋体" w:cs="宋体"/>
          <w:color w:val="333333"/>
          <w:kern w:val="0"/>
          <w:szCs w:val="21"/>
        </w:rPr>
      </w:pPr>
    </w:p>
    <w:p w:rsidR="00093A99" w:rsidRPr="00093A99" w:rsidRDefault="00093A99" w:rsidP="00093A99">
      <w:pPr>
        <w:widowControl/>
        <w:shd w:val="clear" w:color="auto" w:fill="FFFFFF"/>
        <w:spacing w:before="100" w:beforeAutospacing="1" w:after="90" w:line="345" w:lineRule="atLeast"/>
        <w:ind w:firstLine="480"/>
        <w:jc w:val="center"/>
        <w:rPr>
          <w:rFonts w:ascii="宋体" w:hAnsi="宋体" w:cs="宋体"/>
          <w:color w:val="333333"/>
          <w:kern w:val="0"/>
          <w:szCs w:val="21"/>
        </w:rPr>
      </w:pPr>
      <w:r>
        <w:rPr>
          <w:rFonts w:ascii="Verdana" w:hAnsi="Verdana" w:cs="宋体"/>
          <w:noProof/>
          <w:color w:val="454545"/>
          <w:kern w:val="0"/>
          <w:szCs w:val="21"/>
        </w:rPr>
        <w:lastRenderedPageBreak/>
        <w:drawing>
          <wp:inline distT="0" distB="0" distL="0" distR="0">
            <wp:extent cx="3333750" cy="3314700"/>
            <wp:effectExtent l="19050" t="0" r="0" b="0"/>
            <wp:docPr id="1" name="图片 1" descr="http://www.ch-cp.org.cn/attachments/2010/03/1_201003172147591Kbkk.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cp.org.cn/attachments/2010/03/1_201003172147591Kbkk.jpg">
                      <a:hlinkClick r:id="rId17" tgtFrame="_blank"/>
                    </pic:cNvPr>
                    <pic:cNvPicPr>
                      <a:picLocks noChangeAspect="1" noChangeArrowheads="1"/>
                    </pic:cNvPicPr>
                  </pic:nvPicPr>
                  <pic:blipFill>
                    <a:blip r:embed="rId18" cstate="print"/>
                    <a:srcRect/>
                    <a:stretch>
                      <a:fillRect/>
                    </a:stretch>
                  </pic:blipFill>
                  <pic:spPr bwMode="auto">
                    <a:xfrm>
                      <a:off x="0" y="0"/>
                      <a:ext cx="3333750" cy="3314700"/>
                    </a:xfrm>
                    <a:prstGeom prst="rect">
                      <a:avLst/>
                    </a:prstGeom>
                    <a:noFill/>
                    <a:ln w="9525">
                      <a:noFill/>
                      <a:miter lim="800000"/>
                      <a:headEnd/>
                      <a:tailEnd/>
                    </a:ln>
                  </pic:spPr>
                </pic:pic>
              </a:graphicData>
            </a:graphic>
          </wp:inline>
        </w:drawing>
      </w:r>
      <w:r w:rsidRPr="00093A99">
        <w:rPr>
          <w:rFonts w:ascii="Verdana" w:hAnsi="Verdana" w:cs="宋体"/>
          <w:color w:val="333333"/>
          <w:kern w:val="0"/>
          <w:szCs w:val="21"/>
        </w:rPr>
        <w:br/>
      </w:r>
      <w:r w:rsidRPr="00093A99">
        <w:rPr>
          <w:rFonts w:ascii="宋体" w:hAnsi="宋体" w:cs="宋体"/>
          <w:color w:val="333333"/>
          <w:kern w:val="0"/>
          <w:szCs w:val="21"/>
        </w:rPr>
        <w:t>诊疗路径“红绿灯”与自由诊疗“盲区”</w:t>
      </w:r>
    </w:p>
    <w:p w:rsidR="00093A99" w:rsidRPr="00093A99" w:rsidRDefault="00093A99" w:rsidP="00093A99">
      <w:pPr>
        <w:widowControl/>
        <w:shd w:val="clear" w:color="auto" w:fill="FFFFFF"/>
        <w:spacing w:before="100" w:beforeAutospacing="1" w:after="90" w:line="345" w:lineRule="atLeast"/>
        <w:ind w:firstLine="480"/>
        <w:jc w:val="left"/>
        <w:rPr>
          <w:rFonts w:ascii="宋体" w:hAnsi="宋体" w:cs="宋体"/>
          <w:color w:val="333333"/>
          <w:kern w:val="0"/>
          <w:szCs w:val="21"/>
        </w:rPr>
      </w:pPr>
      <w:r w:rsidRPr="00093A99">
        <w:rPr>
          <w:rFonts w:ascii="宋体" w:hAnsi="宋体" w:cs="宋体" w:hint="eastAsia"/>
          <w:b/>
          <w:bCs/>
          <w:color w:val="333333"/>
          <w:kern w:val="0"/>
          <w:szCs w:val="21"/>
        </w:rPr>
        <w:t>三、临床路径实施步骤</w:t>
      </w:r>
      <w:r w:rsidRPr="00093A99">
        <w:rPr>
          <w:rFonts w:ascii="Verdana" w:hAnsi="Verdana" w:cs="宋体"/>
          <w:color w:val="333333"/>
          <w:kern w:val="0"/>
          <w:szCs w:val="21"/>
        </w:rPr>
        <w:br/>
      </w:r>
      <w:r w:rsidRPr="00093A99">
        <w:rPr>
          <w:rFonts w:ascii="宋体" w:hAnsi="宋体" w:cs="宋体"/>
          <w:color w:val="333333"/>
          <w:kern w:val="0"/>
          <w:szCs w:val="21"/>
        </w:rPr>
        <w:t xml:space="preserve">　　临床路径实施过程主要有以下四步，计划准备、临床路径制定、临床路径实施、临床路径评价。</w:t>
      </w:r>
      <w:r w:rsidRPr="00093A99">
        <w:rPr>
          <w:rFonts w:ascii="Verdana" w:hAnsi="Verdana" w:cs="宋体"/>
          <w:color w:val="333333"/>
          <w:kern w:val="0"/>
          <w:szCs w:val="21"/>
        </w:rPr>
        <w:br/>
      </w:r>
      <w:r w:rsidRPr="00093A99">
        <w:rPr>
          <w:rFonts w:ascii="宋体" w:hAnsi="宋体" w:cs="宋体"/>
          <w:color w:val="333333"/>
          <w:kern w:val="0"/>
          <w:szCs w:val="21"/>
        </w:rPr>
        <w:t xml:space="preserve">　　1．计划准备阶段</w:t>
      </w:r>
      <w:r w:rsidRPr="00093A99">
        <w:rPr>
          <w:rFonts w:ascii="宋体" w:hAnsi="宋体" w:cs="宋体"/>
          <w:color w:val="333333"/>
          <w:kern w:val="0"/>
        </w:rPr>
        <w:t> </w:t>
      </w:r>
      <w:r w:rsidRPr="00093A99">
        <w:rPr>
          <w:rFonts w:ascii="Verdana" w:hAnsi="Verdana" w:cs="宋体"/>
          <w:color w:val="333333"/>
          <w:kern w:val="0"/>
          <w:szCs w:val="21"/>
        </w:rPr>
        <w:br/>
      </w:r>
      <w:r w:rsidRPr="00093A99">
        <w:rPr>
          <w:rFonts w:ascii="宋体" w:hAnsi="宋体" w:cs="宋体"/>
          <w:color w:val="333333"/>
          <w:kern w:val="0"/>
          <w:szCs w:val="21"/>
        </w:rPr>
        <w:t xml:space="preserve">　　分为宣传教育、健全组织、选择适宜病种三个方面。医院成立临床路径领导小组，学科临床路径指导小组和科室临床路径实施小组，完善运行体系，明确人员职责分工。科室临床路径小组进行信息收集、分析和确定病种或技术。病种的选择主要根据医院特长、医生兴趣、其他医院的经验、病例分布情况等因素来确定。</w:t>
      </w:r>
      <w:r w:rsidRPr="00093A99">
        <w:rPr>
          <w:rFonts w:ascii="Verdana" w:hAnsi="Verdana" w:cs="宋体"/>
          <w:color w:val="333333"/>
          <w:kern w:val="0"/>
          <w:szCs w:val="21"/>
        </w:rPr>
        <w:br/>
      </w:r>
      <w:r w:rsidRPr="00093A99">
        <w:rPr>
          <w:rFonts w:ascii="宋体" w:hAnsi="宋体" w:cs="宋体"/>
          <w:color w:val="333333"/>
          <w:kern w:val="0"/>
          <w:szCs w:val="21"/>
        </w:rPr>
        <w:t xml:space="preserve">　　2．临床路径制定阶段</w:t>
      </w:r>
      <w:r w:rsidRPr="00093A99">
        <w:rPr>
          <w:rFonts w:ascii="宋体" w:hAnsi="宋体" w:cs="宋体"/>
          <w:color w:val="333333"/>
          <w:kern w:val="0"/>
        </w:rPr>
        <w:t> </w:t>
      </w:r>
      <w:r w:rsidRPr="00093A99">
        <w:rPr>
          <w:rFonts w:ascii="Verdana" w:hAnsi="Verdana" w:cs="宋体"/>
          <w:color w:val="333333"/>
          <w:kern w:val="0"/>
          <w:szCs w:val="21"/>
        </w:rPr>
        <w:br/>
      </w:r>
      <w:r w:rsidRPr="00093A99">
        <w:rPr>
          <w:rFonts w:ascii="宋体" w:hAnsi="宋体" w:cs="宋体"/>
          <w:color w:val="333333"/>
          <w:kern w:val="0"/>
          <w:szCs w:val="21"/>
        </w:rPr>
        <w:t xml:space="preserve">　　临床路径指导小组根据科室实施小组草拟的文本，对资料收集、信息提取、循环情况基本项目框架、路径的内容等进行检查和论证，提出修改意见，与实施小组成员达成共识后，对文本进一步完善，直至定稿。</w:t>
      </w:r>
      <w:r w:rsidRPr="004176CA">
        <w:rPr>
          <w:rFonts w:ascii="宋体" w:hAnsi="宋体" w:cs="宋体"/>
          <w:color w:val="333333"/>
          <w:kern w:val="0"/>
          <w:szCs w:val="21"/>
          <w:highlight w:val="yellow"/>
        </w:rPr>
        <w:t>临床路径制定过程中所用的方法主要有专家制定法、循证法和数据分析法。临床路径的样式包括电子病历、表格病历、信息系统、医嘱系统或其他记录系统等</w:t>
      </w:r>
      <w:r w:rsidRPr="00093A99">
        <w:rPr>
          <w:rFonts w:ascii="宋体" w:hAnsi="宋体" w:cs="宋体"/>
          <w:color w:val="333333"/>
          <w:kern w:val="0"/>
          <w:szCs w:val="21"/>
        </w:rPr>
        <w:t>。制定临床路径过程中需要确定相关的标准，如流程图、纳入标准、排除标准、临床监控指标与评估指标、变异分析等。</w:t>
      </w:r>
      <w:r w:rsidRPr="004176CA">
        <w:rPr>
          <w:rFonts w:ascii="宋体" w:hAnsi="宋体" w:cs="宋体"/>
          <w:color w:val="333333"/>
          <w:kern w:val="0"/>
          <w:szCs w:val="21"/>
          <w:highlight w:val="yellow"/>
        </w:rPr>
        <w:t>最终临床路径形成医患两个版本，医生、病人各持一本。两个版本内容基本相同，但各有侧重,详略程度、适用范围有所不同，这也可以增进医患沟通，利于病人参与监控,保证临床路径措施的落实。</w:t>
      </w:r>
      <w:r w:rsidRPr="00093A99">
        <w:rPr>
          <w:rFonts w:ascii="Verdana" w:hAnsi="Verdana" w:cs="宋体"/>
          <w:color w:val="333333"/>
          <w:kern w:val="0"/>
          <w:szCs w:val="21"/>
        </w:rPr>
        <w:br/>
      </w:r>
      <w:r w:rsidRPr="00093A99">
        <w:rPr>
          <w:rFonts w:ascii="宋体" w:hAnsi="宋体" w:cs="宋体"/>
          <w:color w:val="333333"/>
          <w:kern w:val="0"/>
          <w:szCs w:val="21"/>
        </w:rPr>
        <w:t xml:space="preserve">　　3．临床路径实施阶段</w:t>
      </w:r>
      <w:r w:rsidRPr="00093A99">
        <w:rPr>
          <w:rFonts w:ascii="Verdana" w:hAnsi="Verdana" w:cs="宋体"/>
          <w:color w:val="333333"/>
          <w:kern w:val="0"/>
          <w:szCs w:val="21"/>
        </w:rPr>
        <w:br/>
      </w:r>
      <w:r w:rsidRPr="00093A99">
        <w:rPr>
          <w:rFonts w:ascii="宋体" w:hAnsi="宋体" w:cs="宋体"/>
          <w:color w:val="333333"/>
          <w:kern w:val="0"/>
          <w:szCs w:val="21"/>
        </w:rPr>
        <w:t xml:space="preserve">　　在准备实施前，要做好教育和培训工作，在实施初期，要对每一例病人把关，严格按临床路径执行和记录，采取专人监控和智能监控相结合。在实施过程中，要注意产生的变异，及时查明原因,尤其要注意分析路径、医生和患者三者原因。</w:t>
      </w:r>
      <w:r w:rsidRPr="00093A99">
        <w:rPr>
          <w:rFonts w:ascii="Verdana" w:hAnsi="Verdana" w:cs="宋体"/>
          <w:color w:val="333333"/>
          <w:kern w:val="0"/>
          <w:szCs w:val="21"/>
        </w:rPr>
        <w:br/>
      </w:r>
      <w:r w:rsidRPr="00093A99">
        <w:rPr>
          <w:rFonts w:ascii="宋体" w:hAnsi="宋体" w:cs="宋体"/>
          <w:color w:val="333333"/>
          <w:kern w:val="0"/>
          <w:szCs w:val="21"/>
        </w:rPr>
        <w:t xml:space="preserve">　　4．评价改进阶段</w:t>
      </w:r>
      <w:r w:rsidRPr="00093A99">
        <w:rPr>
          <w:rFonts w:ascii="宋体" w:hAnsi="宋体" w:cs="宋体"/>
          <w:color w:val="333333"/>
          <w:kern w:val="0"/>
        </w:rPr>
        <w:t> </w:t>
      </w:r>
      <w:r w:rsidRPr="00093A99">
        <w:rPr>
          <w:rFonts w:ascii="Verdana" w:hAnsi="Verdana" w:cs="宋体"/>
          <w:color w:val="333333"/>
          <w:kern w:val="0"/>
          <w:szCs w:val="21"/>
        </w:rPr>
        <w:br/>
      </w:r>
      <w:r w:rsidRPr="00093A99">
        <w:rPr>
          <w:rFonts w:ascii="宋体" w:hAnsi="宋体" w:cs="宋体"/>
          <w:color w:val="333333"/>
          <w:kern w:val="0"/>
          <w:szCs w:val="21"/>
        </w:rPr>
        <w:t xml:space="preserve">　　为了了解临床路径的结果和不足，为以后的改进提供参考，需要对临床路径的各个方面</w:t>
      </w:r>
      <w:r w:rsidRPr="00093A99">
        <w:rPr>
          <w:rFonts w:ascii="宋体" w:hAnsi="宋体" w:cs="宋体"/>
          <w:color w:val="333333"/>
          <w:kern w:val="0"/>
          <w:szCs w:val="21"/>
        </w:rPr>
        <w:lastRenderedPageBreak/>
        <w:t>进行评价，在评价时应重点考虑能客观反映该病种工作效率、医疗质量、经济指标、以及患者满意度等内容，对患者的住院时间、医疗转归、治疗效果、平均医疗费用、患者满意度等指标进行统计分析，运用统计学、运筹学等方法,对运用于临床诊疗过程的效果进行综合评价。</w:t>
      </w:r>
    </w:p>
    <w:p w:rsidR="00093A99" w:rsidRPr="00093A99" w:rsidRDefault="00093A99" w:rsidP="00093A99">
      <w:pPr>
        <w:widowControl/>
        <w:shd w:val="clear" w:color="auto" w:fill="FFFFFF"/>
        <w:spacing w:before="100" w:beforeAutospacing="1" w:after="90" w:line="345" w:lineRule="atLeast"/>
        <w:ind w:firstLine="480"/>
        <w:jc w:val="left"/>
        <w:rPr>
          <w:rFonts w:ascii="宋体" w:hAnsi="宋体" w:cs="宋体"/>
          <w:color w:val="333333"/>
          <w:kern w:val="0"/>
          <w:szCs w:val="21"/>
        </w:rPr>
      </w:pPr>
      <w:r w:rsidRPr="00093A99">
        <w:rPr>
          <w:rFonts w:ascii="宋体" w:hAnsi="宋体" w:cs="宋体" w:hint="eastAsia"/>
          <w:b/>
          <w:bCs/>
          <w:color w:val="333333"/>
          <w:kern w:val="0"/>
          <w:szCs w:val="21"/>
        </w:rPr>
        <w:t>四、国外对临床路径的应用与评价</w:t>
      </w:r>
      <w:r w:rsidRPr="00093A99">
        <w:rPr>
          <w:rFonts w:ascii="Verdana" w:hAnsi="Verdana" w:cs="宋体"/>
          <w:b/>
          <w:bCs/>
          <w:color w:val="333333"/>
          <w:kern w:val="0"/>
          <w:szCs w:val="21"/>
        </w:rPr>
        <w:br/>
      </w:r>
      <w:r w:rsidRPr="00093A99">
        <w:rPr>
          <w:rFonts w:ascii="宋体" w:hAnsi="宋体" w:cs="宋体"/>
          <w:color w:val="333333"/>
          <w:kern w:val="0"/>
          <w:szCs w:val="21"/>
        </w:rPr>
        <w:t xml:space="preserve">　　国外对临床路径的使用经过长时间的摸索已基本成熟，对临床路径的应用与评价研究也比较多，下面从几个评价的方面来简单介绍。从病人满意度来看， Lawson等人在文章中明确提出使用临床路径可提高病人的满意度，发现对剖宫产病人使用路径管理可使病人对医护结果的满意度增加，病人期望更多的参与医护活动，而且使用临床路径还能提高医护人员的工作满意度。也有人持相反的观点，Leibmann等认为,路径组和非路径组病人的满意度并没有差异，术后并发症发生数的差异也并不明显。DeLuc也报道路径组和对照组的医护结果满意度差异甚微。从平均住院日来看，文献回顾显示临床路径能极大的降低患者的平均住院时间。Yarmo等报道对同一年龄组的病人使用临床路径，使得全髋骨替代和膝关节替代病人的平均住院日减少了1.45天。在Wammack和Mabrey研究中,使用临床路径后,膝关节替代病人的平均住院日减低57%，髋关节替代病人的平均住院日减低46%。Weingarten等的研究表明使用路径指南能有效和安全的降低胸部疼痛病人的平均住院日，肺炎路径和心脏移植路径对平均住院日的缩短也有报道。前列腺切除临床路径病人的平均住院日能缩短2-3天。对用扁桃体切除术和增殖腺切除术病人使用临床路径后,平均住院日有明显的减少。从对医疗费用的影响来看，使用临床路径能降低医护成本。由于住院日的缩短使得医院的成本减少，通过减少检验(检验科和放射科)，也降低了成本。因为所有医护人员使用同样的路径并清楚已经进行过的检验，从而避免了不必要的检验，降低了医疗费用。Painter等分析了腹主动脉瘤修复术路径对病人临床和费用的影响，结果显示，42例病人样本中每个病例的住院花费比路径使用前减低了33%。非临床路径组比路径组病人多耗费了5倍的资源。Yaksic等的研究发现,使用临床路径2年时间中,呼吸机慢性疾病病人平均费用有明显降低。Wammack和Mabrey的研究显示，膝关节替代病人的医疗费用降低11%，髋关节替代病人医疗费用降低38%，并发症也显著降低。</w:t>
      </w:r>
    </w:p>
    <w:p w:rsidR="00093A99" w:rsidRPr="00093A99" w:rsidRDefault="00093A99" w:rsidP="00093A99">
      <w:pPr>
        <w:widowControl/>
        <w:shd w:val="clear" w:color="auto" w:fill="FFFFFF"/>
        <w:spacing w:before="100" w:beforeAutospacing="1" w:after="90" w:line="345" w:lineRule="atLeast"/>
        <w:ind w:firstLine="480"/>
        <w:jc w:val="left"/>
        <w:rPr>
          <w:rFonts w:ascii="宋体" w:hAnsi="宋体" w:cs="宋体"/>
          <w:color w:val="333333"/>
          <w:kern w:val="0"/>
          <w:szCs w:val="21"/>
        </w:rPr>
      </w:pPr>
      <w:r w:rsidRPr="00093A99">
        <w:rPr>
          <w:rFonts w:ascii="宋体" w:hAnsi="宋体" w:cs="宋体" w:hint="eastAsia"/>
          <w:b/>
          <w:bCs/>
          <w:color w:val="333333"/>
          <w:kern w:val="0"/>
          <w:szCs w:val="21"/>
        </w:rPr>
        <w:t>五、国内对临床路径的应用与评价</w:t>
      </w:r>
      <w:r w:rsidRPr="00093A99">
        <w:rPr>
          <w:rFonts w:ascii="Verdana" w:hAnsi="Verdana" w:cs="宋体"/>
          <w:color w:val="333333"/>
          <w:kern w:val="0"/>
          <w:szCs w:val="21"/>
        </w:rPr>
        <w:br/>
      </w:r>
      <w:r w:rsidRPr="00093A99">
        <w:rPr>
          <w:rFonts w:ascii="宋体" w:hAnsi="宋体" w:cs="宋体"/>
          <w:color w:val="333333"/>
          <w:kern w:val="0"/>
          <w:szCs w:val="21"/>
        </w:rPr>
        <w:t xml:space="preserve">　　国外对临床路径的研究与应用基本处于成熟阶段，而国内的应用还刚刚起步。1998年以后，北京、天津、重庆、青岛、成都等一些城市的大医院相继引入这一新的管理模式，并开展了部分研究和临床路径试点工作。北京协和医院将胆囊切除术、肺炎、充血性心力衰竭和阴道分娩4种疾病做了临床路径，实施临床路径的病例，与全院平均水平相比,其平均住院日、住院费用大幅度下降,最高下降幅度达到58.31%。四川大学华西医院对实施膝关节镜术和人工关节置换术的患者应用临床路径管理；中南大学湘雅医院对室间隔缺损修补术、胃癌和结肠癌病人实施临床路径；湖南省儿童医院以小儿外科的房室间隔缺损、尿道下裂、先天性巨结肠及阑尾炎进入临床路径管理，在鞘状突高位结扎术患儿也应用临床路径，解放军总医院在骨科引入理论与方法,实现对住院诊疗过程的实时控制，均使病人住院时间、待床时间、术后恢复时间及总住院时间缩短，降低了住院费用，提高了健康教育效果，促进了病人康复，服务品质和患者满意度明显提高。第三军医大学西南医院对剖宫产、部分腰椎间盘</w:t>
      </w:r>
      <w:r w:rsidRPr="00093A99">
        <w:rPr>
          <w:rFonts w:ascii="宋体" w:hAnsi="宋体" w:cs="宋体"/>
          <w:color w:val="333333"/>
          <w:kern w:val="0"/>
          <w:szCs w:val="21"/>
        </w:rPr>
        <w:lastRenderedPageBreak/>
        <w:t>突出手术病人应用临床路径，并探讨了确定多术式单病种实施范围和住院时间的方法；北京大学第三医院在心内科进行临床路径试验，并制定出中国内地第一批记录临床路径的表格病历。解放军第九四医院运用临床路径形式对慢性病人进行自我管理,操作简便，指导性强。济宁医学院附属医院对128种病例实施了临床路径管理，病人的住院时间、医疗费用都有明显降低。葛建云等人对冠状动脉造影术患者实行了临床路径管理，平均住院天数减少了5天，平均费用下降了20％，患者满意度也有所提高。</w:t>
      </w:r>
    </w:p>
    <w:p w:rsidR="00093A99" w:rsidRPr="00093A99" w:rsidRDefault="00093A99" w:rsidP="00093A99">
      <w:pPr>
        <w:widowControl/>
        <w:shd w:val="clear" w:color="auto" w:fill="FFFFFF"/>
        <w:spacing w:before="100" w:beforeAutospacing="1" w:after="90" w:line="345" w:lineRule="atLeast"/>
        <w:ind w:firstLine="480"/>
        <w:jc w:val="left"/>
        <w:rPr>
          <w:rFonts w:ascii="Verdana" w:hAnsi="Verdana" w:cs="宋体"/>
          <w:color w:val="636363"/>
          <w:kern w:val="0"/>
          <w:szCs w:val="21"/>
        </w:rPr>
      </w:pPr>
      <w:r w:rsidRPr="00093A99">
        <w:rPr>
          <w:rFonts w:ascii="宋体" w:hAnsi="宋体" w:cs="宋体" w:hint="eastAsia"/>
          <w:b/>
          <w:bCs/>
          <w:color w:val="333333"/>
          <w:kern w:val="0"/>
          <w:szCs w:val="21"/>
        </w:rPr>
        <w:t>六、小结</w:t>
      </w:r>
      <w:r w:rsidRPr="00093A99">
        <w:rPr>
          <w:rFonts w:ascii="Verdana" w:hAnsi="Verdana" w:cs="宋体"/>
          <w:b/>
          <w:bCs/>
          <w:color w:val="333333"/>
          <w:kern w:val="0"/>
          <w:szCs w:val="21"/>
        </w:rPr>
        <w:br/>
      </w:r>
      <w:r w:rsidRPr="00093A99">
        <w:rPr>
          <w:rFonts w:ascii="宋体" w:hAnsi="宋体" w:cs="宋体"/>
          <w:color w:val="333333"/>
          <w:kern w:val="0"/>
          <w:szCs w:val="21"/>
        </w:rPr>
        <w:t xml:space="preserve">　　我国人口众多、卫生资源贫乏,人均收入水平低，患者医疗费用的支付能力差,而医疗费用和成本却呈日益高涨之态势。近20年，国外在控制医疗成本、降低医疗费用方面进行了大量的探索和研究，20世纪80年代中期开始的临床路径就是较突出的一种模式。它的成功应用已证明：临床路径是一种科学、高效的治疗、护理新模式。经过近20年的实践与发展，临床路径的理论和实践在国外已形成了较完善的体系。临床路径在我国的应用结果显示，提高了患者满意度，缩短了平均住院天数，降低了平均住院费用。实施结果表明,我国开展临床路径有良好的可行性。发展符合我国国情的临床路径,对我国顺利进行医疗体制改革、合理使用有限的卫生资源、提高效率和服务质量、降低医疗费用意义重大。</w:t>
      </w:r>
    </w:p>
    <w:p w:rsidR="006301BC" w:rsidRPr="006301BC" w:rsidRDefault="006301BC" w:rsidP="006D1062">
      <w:pPr>
        <w:pStyle w:val="1"/>
        <w:rPr>
          <w:kern w:val="0"/>
        </w:rPr>
      </w:pPr>
      <w:r w:rsidRPr="006301BC">
        <w:rPr>
          <w:rFonts w:hint="eastAsia"/>
          <w:kern w:val="0"/>
        </w:rPr>
        <w:t>循证医学概述</w:t>
      </w:r>
    </w:p>
    <w:p w:rsidR="006301BC" w:rsidRPr="006301BC" w:rsidRDefault="006301BC" w:rsidP="006301BC">
      <w:pPr>
        <w:widowControl/>
        <w:shd w:val="clear" w:color="auto" w:fill="FFFFFF"/>
        <w:spacing w:before="100" w:beforeAutospacing="1" w:after="90" w:line="345" w:lineRule="atLeast"/>
        <w:ind w:firstLine="480"/>
        <w:jc w:val="center"/>
        <w:rPr>
          <w:rFonts w:ascii="宋体" w:hAnsi="宋体" w:cs="宋体"/>
          <w:color w:val="333333"/>
          <w:kern w:val="0"/>
          <w:szCs w:val="21"/>
        </w:rPr>
      </w:pPr>
      <w:r w:rsidRPr="006301BC">
        <w:rPr>
          <w:rFonts w:ascii="Calibri" w:hAnsi="Calibri" w:cs="宋体" w:hint="eastAsia"/>
          <w:color w:val="000000"/>
          <w:kern w:val="0"/>
          <w:sz w:val="24"/>
        </w:rPr>
        <w:t>济宁医学院附属医院</w:t>
      </w:r>
      <w:r w:rsidRPr="006301BC">
        <w:rPr>
          <w:rFonts w:ascii="Calibri" w:hAnsi="Calibri" w:cs="宋体"/>
          <w:color w:val="000000"/>
          <w:kern w:val="0"/>
          <w:sz w:val="24"/>
        </w:rPr>
        <w:t xml:space="preserve"> </w:t>
      </w:r>
      <w:r w:rsidRPr="006301BC">
        <w:rPr>
          <w:rFonts w:ascii="Calibri" w:hAnsi="Calibri" w:cs="宋体" w:hint="eastAsia"/>
          <w:color w:val="000000"/>
          <w:kern w:val="0"/>
          <w:sz w:val="24"/>
        </w:rPr>
        <w:t>武广华</w:t>
      </w:r>
      <w:r w:rsidRPr="006301BC">
        <w:rPr>
          <w:rFonts w:ascii="宋体" w:hAnsi="宋体" w:cs="宋体" w:hint="eastAsia"/>
          <w:color w:val="333333"/>
          <w:kern w:val="0"/>
          <w:szCs w:val="21"/>
        </w:rPr>
        <w:t xml:space="preserve">  </w:t>
      </w:r>
    </w:p>
    <w:p w:rsidR="006301BC" w:rsidRPr="006301BC" w:rsidRDefault="006301BC" w:rsidP="006301BC">
      <w:pPr>
        <w:widowControl/>
        <w:shd w:val="clear" w:color="auto" w:fill="FFFFFF"/>
        <w:spacing w:before="100" w:beforeAutospacing="1" w:after="90" w:line="345" w:lineRule="atLeast"/>
        <w:ind w:firstLine="480"/>
        <w:jc w:val="left"/>
        <w:rPr>
          <w:rFonts w:ascii="宋体" w:hAnsi="宋体" w:cs="宋体"/>
          <w:color w:val="333333"/>
          <w:kern w:val="0"/>
          <w:szCs w:val="21"/>
        </w:rPr>
      </w:pPr>
      <w:r w:rsidRPr="006301BC">
        <w:rPr>
          <w:rFonts w:ascii="宋体" w:hAnsi="宋体" w:cs="宋体" w:hint="eastAsia"/>
          <w:color w:val="333333"/>
          <w:kern w:val="0"/>
          <w:szCs w:val="21"/>
        </w:rPr>
        <w:t>循证医学（EvidenceBasedMedicine，EBM）是20世纪90年代迅速兴起的一门新兴学科。通过循证医学可以达到促进</w:t>
      </w:r>
      <w:r w:rsidRPr="006301BC">
        <w:rPr>
          <w:rFonts w:ascii="宋体" w:hAnsi="宋体" w:cs="宋体" w:hint="eastAsia"/>
          <w:b/>
          <w:color w:val="FF0000"/>
          <w:kern w:val="0"/>
          <w:szCs w:val="21"/>
        </w:rPr>
        <w:t>物有所值医疗</w:t>
      </w:r>
      <w:r w:rsidRPr="006301BC">
        <w:rPr>
          <w:rFonts w:ascii="宋体" w:hAnsi="宋体" w:cs="宋体" w:hint="eastAsia"/>
          <w:color w:val="333333"/>
          <w:kern w:val="0"/>
          <w:szCs w:val="21"/>
        </w:rPr>
        <w:t>措施的利用，防止无效措施引入医学实践，淘汰现行使用的无效措施，限制使用昂贵低效措施等。从而，不断增加医学实践中有效防治措施的比例，提高医疗服务质量和效益，有效利用宝贵的医疗卫生资源。</w:t>
      </w:r>
      <w:r w:rsidRPr="004176CA">
        <w:rPr>
          <w:rFonts w:ascii="宋体" w:hAnsi="宋体" w:cs="宋体" w:hint="eastAsia"/>
          <w:color w:val="333333"/>
          <w:kern w:val="0"/>
          <w:szCs w:val="21"/>
          <w:highlight w:val="yellow"/>
        </w:rPr>
        <w:t>发展和落实循证医学</w:t>
      </w:r>
      <w:r w:rsidRPr="006301BC">
        <w:rPr>
          <w:rFonts w:ascii="宋体" w:hAnsi="宋体" w:cs="宋体" w:hint="eastAsia"/>
          <w:color w:val="333333"/>
          <w:kern w:val="0"/>
          <w:szCs w:val="21"/>
        </w:rPr>
        <w:t>将是世界各国摆脱目前医疗卫生服务所面临的困境，并不断提高医疗卫生服务质量和效率的必要策略之一。</w:t>
      </w:r>
    </w:p>
    <w:p w:rsidR="006301BC" w:rsidRPr="006301BC" w:rsidRDefault="006301BC" w:rsidP="006301BC">
      <w:pPr>
        <w:widowControl/>
        <w:shd w:val="clear" w:color="auto" w:fill="FFFFFF"/>
        <w:spacing w:before="100" w:beforeAutospacing="1" w:after="90" w:line="345" w:lineRule="atLeast"/>
        <w:ind w:firstLine="480"/>
        <w:jc w:val="left"/>
        <w:rPr>
          <w:rFonts w:ascii="宋体" w:hAnsi="宋体" w:cs="宋体"/>
          <w:color w:val="333333"/>
          <w:kern w:val="0"/>
          <w:szCs w:val="21"/>
        </w:rPr>
      </w:pPr>
      <w:r w:rsidRPr="006301BC">
        <w:rPr>
          <w:rFonts w:ascii="宋体" w:hAnsi="宋体" w:cs="宋体" w:hint="eastAsia"/>
          <w:color w:val="333333"/>
          <w:kern w:val="0"/>
          <w:szCs w:val="21"/>
        </w:rPr>
        <w:br/>
      </w:r>
      <w:r w:rsidRPr="006301BC">
        <w:rPr>
          <w:rFonts w:ascii="宋体" w:hAnsi="宋体" w:cs="宋体" w:hint="eastAsia"/>
          <w:b/>
          <w:bCs/>
          <w:color w:val="333333"/>
          <w:kern w:val="0"/>
          <w:szCs w:val="21"/>
        </w:rPr>
        <w:t xml:space="preserve">　　一、循证医学的定义</w:t>
      </w:r>
      <w:r w:rsidRPr="006301BC">
        <w:rPr>
          <w:rFonts w:ascii="宋体" w:hAnsi="宋体" w:cs="宋体" w:hint="eastAsia"/>
          <w:color w:val="333333"/>
          <w:kern w:val="0"/>
          <w:szCs w:val="21"/>
        </w:rPr>
        <w:br/>
        <w:t xml:space="preserve">　　循证医学是指″</w:t>
      </w:r>
      <w:r w:rsidRPr="006301BC">
        <w:rPr>
          <w:rFonts w:ascii="宋体" w:hAnsi="宋体" w:cs="宋体" w:hint="eastAsia"/>
          <w:b/>
          <w:color w:val="FF0000"/>
          <w:kern w:val="0"/>
          <w:szCs w:val="21"/>
        </w:rPr>
        <w:t>遵循证据的医学″（Evidence－basedmedicine， EBM</w:t>
      </w:r>
      <w:r w:rsidRPr="006301BC">
        <w:rPr>
          <w:rFonts w:ascii="宋体" w:hAnsi="宋体" w:cs="宋体" w:hint="eastAsia"/>
          <w:color w:val="333333"/>
          <w:kern w:val="0"/>
          <w:szCs w:val="21"/>
        </w:rPr>
        <w:t>）。著名临床流行病学家DavidSackett教授将EBM定义为″慎重、准确和明智地应用当前所能获得的最好研究依据，同时结合医生的个人专业技能和多年临床经验，考虑病人的价值和愿望，将三者完美地结合制定出病人的治疗措施″。EBM是医生在临床实践中必须遵循的科学原则，</w:t>
      </w:r>
      <w:r w:rsidRPr="004176CA">
        <w:rPr>
          <w:rFonts w:ascii="宋体" w:hAnsi="宋体" w:cs="宋体" w:hint="eastAsia"/>
          <w:color w:val="333333"/>
          <w:kern w:val="0"/>
          <w:szCs w:val="21"/>
          <w:highlight w:val="yellow"/>
        </w:rPr>
        <w:t>其核心思想是对临床中所遇到的实际问题，</w:t>
      </w:r>
      <w:r w:rsidRPr="004176CA">
        <w:rPr>
          <w:rFonts w:ascii="宋体" w:hAnsi="宋体" w:cs="宋体" w:hint="eastAsia"/>
          <w:color w:val="FF0000"/>
          <w:kern w:val="0"/>
          <w:szCs w:val="21"/>
          <w:highlight w:val="yellow"/>
        </w:rPr>
        <w:t>进行系统的医学文献检索，经过仔细的筛选，以获得当前最好的临床研究证据，并结合临床的具体实际和病人的喜好，做出医疗决策诊治疾病</w:t>
      </w:r>
      <w:r w:rsidRPr="004176CA">
        <w:rPr>
          <w:rFonts w:ascii="宋体" w:hAnsi="宋体" w:cs="宋体" w:hint="eastAsia"/>
          <w:color w:val="333333"/>
          <w:kern w:val="0"/>
          <w:szCs w:val="21"/>
          <w:highlight w:val="yellow"/>
        </w:rPr>
        <w:t>。</w:t>
      </w:r>
    </w:p>
    <w:p w:rsidR="006301BC" w:rsidRPr="006301BC" w:rsidRDefault="00E05D59" w:rsidP="006301BC">
      <w:pPr>
        <w:widowControl/>
        <w:shd w:val="clear" w:color="auto" w:fill="FFFFFF"/>
        <w:spacing w:before="100" w:beforeAutospacing="1" w:after="90" w:line="345" w:lineRule="atLeast"/>
        <w:ind w:firstLine="480"/>
        <w:jc w:val="center"/>
        <w:rPr>
          <w:rFonts w:ascii="宋体" w:hAnsi="宋体" w:cs="宋体"/>
          <w:color w:val="333333"/>
          <w:kern w:val="0"/>
          <w:szCs w:val="21"/>
        </w:rPr>
      </w:pPr>
      <w:hyperlink r:id="rId19" w:tgtFrame="_blank" w:history="1">
        <w:r>
          <w:rPr>
            <w:rFonts w:ascii="宋体" w:hAnsi="宋体" w:cs="宋体"/>
            <w:color w:val="454545"/>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ch-cp.org.cn/batch.download.php?aid=46" target="_blank" style="width:24pt;height:24pt" o:button="t"/>
          </w:pict>
        </w:r>
      </w:hyperlink>
      <w:r w:rsidR="006301BC" w:rsidRPr="006301BC">
        <w:rPr>
          <w:rFonts w:ascii="宋体" w:hAnsi="宋体" w:cs="宋体" w:hint="eastAsia"/>
          <w:color w:val="333333"/>
          <w:kern w:val="0"/>
          <w:szCs w:val="21"/>
        </w:rPr>
        <w:br/>
        <w:t>EBM与研究证据、患者需求、临床经验关系模式图</w:t>
      </w:r>
    </w:p>
    <w:p w:rsidR="006301BC" w:rsidRPr="006301BC" w:rsidRDefault="006301BC" w:rsidP="006301BC">
      <w:pPr>
        <w:widowControl/>
        <w:shd w:val="clear" w:color="auto" w:fill="FFFFFF"/>
        <w:spacing w:before="100" w:beforeAutospacing="1" w:after="90" w:line="345" w:lineRule="atLeast"/>
        <w:ind w:firstLine="480"/>
        <w:jc w:val="left"/>
        <w:rPr>
          <w:rFonts w:ascii="宋体" w:hAnsi="宋体" w:cs="宋体"/>
          <w:color w:val="333333"/>
          <w:kern w:val="0"/>
          <w:szCs w:val="21"/>
        </w:rPr>
      </w:pPr>
      <w:r w:rsidRPr="006301BC">
        <w:rPr>
          <w:rFonts w:ascii="宋体" w:hAnsi="宋体" w:cs="宋体" w:hint="eastAsia"/>
          <w:color w:val="333333"/>
          <w:kern w:val="0"/>
          <w:szCs w:val="21"/>
        </w:rPr>
        <w:lastRenderedPageBreak/>
        <w:t xml:space="preserve">　</w:t>
      </w:r>
      <w:r w:rsidRPr="006301BC">
        <w:rPr>
          <w:rFonts w:ascii="宋体" w:hAnsi="宋体" w:cs="宋体" w:hint="eastAsia"/>
          <w:b/>
          <w:bCs/>
          <w:color w:val="333333"/>
          <w:kern w:val="0"/>
          <w:szCs w:val="21"/>
        </w:rPr>
        <w:t xml:space="preserve">　二、循证医学的产生背景及发展</w:t>
      </w:r>
      <w:r w:rsidRPr="006301BC">
        <w:rPr>
          <w:rFonts w:ascii="宋体" w:hAnsi="宋体" w:cs="宋体" w:hint="eastAsia"/>
          <w:color w:val="333333"/>
          <w:kern w:val="0"/>
          <w:szCs w:val="21"/>
        </w:rPr>
        <w:br/>
        <w:t xml:space="preserve">　　EBM的渊源可追溯到古希腊时期。著名医学家希波克拉底首次在医学领域应用观察性研究，他认为医学研究不仅需要合理的理论，而且还需要依靠综合推理的经验。19世纪中期，法国大革命后兴起了″ 唯结果论″，主张某一行为正确与否应该用其结果来衡量。该理论在医学活动中的表现，是注重临床实际效果，强调治疗手段的正确有效性，必须经过大量临床实践确凿证据的证实。1972年，英国著名流行病学家ArchieCochrane指出，由于资源有限，临床工作者应充分利用可获得、经过证明可靠的临床研究结果，尤其利用随机对照试验证据来指导临床实践。1979年，ArchieCochrane又提出，应将所有有关的随机对照试验结合起来进行综合分析，并随着新的临床试验的出现不断予以更新，为临床实践提供可靠依据。在他倡导下，20世纪80年代，医学界对一些重要疾病的某些疗法进行了系统综述（SystematicRevi ew，又称MetaAnalysis或Overview），其综述结果对临床实践和研究产生了划时代的影响。1992年，加拿大学者DavidSackett等在国际上正式发表文章，提出EBM概念。同年，在牛津大学成立了以英国已故著名流行病学家、内科医生、EBM的奠基人之一ArchieCochrane名字命名的Cochrane中心，为EBM的实践提供了研究场所。1993年，在英国成立了国际Cochrane协作网，协作网建立之初主要任务是收集、整理研究依据，建立资料库－Cochrane图书馆，其后加强了方法学研究，以提高研究依据的质量，把研究得出的可靠依据，应用于临床实践和医疗卫生决策，使EBM得以实现，并在国际交流与合作中获得了广阔的发展空间。到目前为止，世界上已经有15个国家相继成立了Coch rane中心，包括英国、澳大利亚、美国、荷兰、挪威、南非和中国等。 Cochrane中心旨在通过制作、保存、传播和更新系统评价，提供证据，帮助人们尽量做出合理的决策。</w:t>
      </w:r>
    </w:p>
    <w:p w:rsidR="006301BC" w:rsidRPr="006301BC" w:rsidRDefault="006301BC" w:rsidP="006301BC">
      <w:pPr>
        <w:widowControl/>
        <w:shd w:val="clear" w:color="auto" w:fill="FFFFFF"/>
        <w:spacing w:before="100" w:beforeAutospacing="1" w:after="90" w:line="345" w:lineRule="atLeast"/>
        <w:ind w:firstLine="480"/>
        <w:jc w:val="left"/>
        <w:rPr>
          <w:rFonts w:ascii="宋体" w:hAnsi="宋体" w:cs="宋体"/>
          <w:color w:val="333333"/>
          <w:kern w:val="0"/>
          <w:szCs w:val="21"/>
        </w:rPr>
      </w:pPr>
      <w:r w:rsidRPr="006301BC">
        <w:rPr>
          <w:rFonts w:ascii="宋体" w:hAnsi="宋体" w:cs="宋体" w:hint="eastAsia"/>
          <w:color w:val="333333"/>
          <w:kern w:val="0"/>
          <w:szCs w:val="21"/>
        </w:rPr>
        <w:br/>
        <w:t xml:space="preserve">　</w:t>
      </w:r>
      <w:r w:rsidRPr="006301BC">
        <w:rPr>
          <w:rFonts w:ascii="宋体" w:hAnsi="宋体" w:cs="宋体" w:hint="eastAsia"/>
          <w:b/>
          <w:bCs/>
          <w:color w:val="333333"/>
          <w:kern w:val="0"/>
          <w:szCs w:val="21"/>
        </w:rPr>
        <w:t xml:space="preserve">　三、循证实践的基本步骤</w:t>
      </w:r>
      <w:r w:rsidRPr="006301BC">
        <w:rPr>
          <w:rFonts w:ascii="宋体" w:hAnsi="宋体" w:cs="宋体" w:hint="eastAsia"/>
          <w:color w:val="333333"/>
          <w:kern w:val="0"/>
          <w:szCs w:val="21"/>
        </w:rPr>
        <w:br/>
        <w:t xml:space="preserve">　　1.提出明确的临床问题     临床实践中常需要了解有关特定患者诊断、预后及处理方面的新信息以帮助科学决策。由于时间有限，要求医师快速地形成恰当的问题，以便在短时间内完成证据检索。好的临床问题应包含四部分内容</w:t>
      </w:r>
      <w:r w:rsidRPr="004176CA">
        <w:rPr>
          <w:rFonts w:ascii="宋体" w:hAnsi="宋体" w:cs="宋体" w:hint="eastAsia"/>
          <w:color w:val="333333"/>
          <w:kern w:val="0"/>
          <w:szCs w:val="21"/>
          <w:highlight w:val="yellow"/>
        </w:rPr>
        <w:t>：患者或问题（Patientorproblem）、干预措施（Intervention）、对照干预措施（Comparisonintervention）及结局指标（Outcome），即PICO原则。</w:t>
      </w:r>
      <w:r w:rsidRPr="006301BC">
        <w:rPr>
          <w:rFonts w:ascii="宋体" w:hAnsi="宋体" w:cs="宋体" w:hint="eastAsia"/>
          <w:color w:val="333333"/>
          <w:kern w:val="0"/>
          <w:szCs w:val="21"/>
        </w:rPr>
        <w:t>只有明确了临床问题，才能有的放矢地进行证据的检索和做出临床决策，这是最基本但很重要的一步。</w:t>
      </w:r>
      <w:r w:rsidRPr="006301BC">
        <w:rPr>
          <w:rFonts w:ascii="宋体" w:hAnsi="宋体" w:cs="宋体" w:hint="eastAsia"/>
          <w:color w:val="333333"/>
          <w:kern w:val="0"/>
          <w:szCs w:val="21"/>
        </w:rPr>
        <w:br/>
        <w:t xml:space="preserve">　　2.搜索相关文献，寻找最佳证据     根据特定的临床问题，确定恰当的研究类型，再根据相应证据的分级选择恰当的数据库，制定检索策略进行检索。首选二次文献数据库，看该问题是否解决，如果没有再看原始文献数据库，按证据分级逐级降低的顺序检索，直到满足要求。</w:t>
      </w:r>
      <w:r w:rsidRPr="006301BC">
        <w:rPr>
          <w:rFonts w:ascii="宋体" w:hAnsi="宋体" w:cs="宋体" w:hint="eastAsia"/>
          <w:color w:val="333333"/>
          <w:kern w:val="0"/>
          <w:szCs w:val="21"/>
        </w:rPr>
        <w:br/>
        <w:t xml:space="preserve">　　3.对证据进行严格的评价     在将检索到的证据应用于个体患者前，需要对收集证据的真实、可靠性及与该患者的相关性进行评价。根据证据所属的研究类型，循证医学将临床文献依据等科学性和可靠程度一般分为五级水平：</w:t>
      </w:r>
      <w:r w:rsidRPr="006301BC">
        <w:rPr>
          <w:rFonts w:ascii="宋体" w:hAnsi="宋体" w:cs="宋体" w:hint="eastAsia"/>
          <w:color w:val="333333"/>
          <w:kern w:val="0"/>
          <w:szCs w:val="21"/>
        </w:rPr>
        <w:br/>
        <w:t xml:space="preserve">　　一级：按照特定病种的特定疗法收集的质量可靠的随机对照试验的评价资料。如由多个研究中心联合统一规划的完全随机病例对照研究（RCT），可以在短期内完成大量病例的RCT汇总分析。这通常是由临床药理基地牵头组织，较多临床研究机构参加的随机对照临床诊疗观察试验，其病例数量众多，且按照统一设计方案进行。研究结果为国家药物检测机构审批</w:t>
      </w:r>
      <w:r w:rsidRPr="006301BC">
        <w:rPr>
          <w:rFonts w:ascii="宋体" w:hAnsi="宋体" w:cs="宋体" w:hint="eastAsia"/>
          <w:color w:val="333333"/>
          <w:kern w:val="0"/>
          <w:szCs w:val="21"/>
        </w:rPr>
        <w:lastRenderedPageBreak/>
        <w:t>治疗用药和诊疗手段合法性的依据，因而具有最严格和最高级的评价级别。</w:t>
      </w:r>
      <w:r w:rsidRPr="006301BC">
        <w:rPr>
          <w:rFonts w:ascii="宋体" w:hAnsi="宋体" w:cs="宋体" w:hint="eastAsia"/>
          <w:color w:val="333333"/>
          <w:kern w:val="0"/>
          <w:szCs w:val="21"/>
        </w:rPr>
        <w:br/>
        <w:t xml:space="preserve">　　二级：单个大样本队列研究试验和不严格的RCT试验，即某一个临床研究机构单独进行的单个大样本的随机对照研究结果，达到一定水平，有一定的学术价值。但由于单位的局限性，达不到国家药物检测机构审批的要求，多个这样的单位所获得的结果也难以汇总，因为不是在临床药理基地统一组织设计下进行的，其间的差异较大，影响总体评价。</w:t>
      </w:r>
      <w:r w:rsidRPr="006301BC">
        <w:rPr>
          <w:rFonts w:ascii="宋体" w:hAnsi="宋体" w:cs="宋体" w:hint="eastAsia"/>
          <w:color w:val="333333"/>
          <w:kern w:val="0"/>
          <w:szCs w:val="21"/>
        </w:rPr>
        <w:br/>
        <w:t xml:space="preserve">　　三级：未采用随机方法进行对照分组的队列研究，即研究尚未达到随机选样的要求，影响观察群体的可靠性。</w:t>
      </w:r>
      <w:r w:rsidRPr="006301BC">
        <w:rPr>
          <w:rFonts w:ascii="宋体" w:hAnsi="宋体" w:cs="宋体" w:hint="eastAsia"/>
          <w:color w:val="333333"/>
          <w:kern w:val="0"/>
          <w:szCs w:val="21"/>
        </w:rPr>
        <w:br/>
        <w:t xml:space="preserve">　　四级：无对照或低质量的临床病例分析。连对照都没有的研究，无法进行统计学试验检测。</w:t>
      </w:r>
      <w:r w:rsidRPr="006301BC">
        <w:rPr>
          <w:rFonts w:ascii="宋体" w:hAnsi="宋体" w:cs="宋体" w:hint="eastAsia"/>
          <w:color w:val="333333"/>
          <w:kern w:val="0"/>
          <w:szCs w:val="21"/>
        </w:rPr>
        <w:br/>
        <w:t xml:space="preserve">　　五级：个人经验性意见，并无专家组讨论。这主要是个人在工作中的经验总结，没有经过严格的试验验证。这种经验总结应该予以尊重，但不能代替科学根据。</w:t>
      </w:r>
      <w:r w:rsidRPr="006301BC">
        <w:rPr>
          <w:rFonts w:ascii="宋体" w:hAnsi="宋体" w:cs="宋体" w:hint="eastAsia"/>
          <w:color w:val="333333"/>
          <w:kern w:val="0"/>
          <w:szCs w:val="21"/>
        </w:rPr>
        <w:br/>
        <w:t xml:space="preserve">　　4.应用证据进行临床实践     证据有助于患者获得更好地诊治，降低不良反应发生，但必须注意“临床决策不能单纯依靠证据”，必须考虑患者所处的临床环境和他本人的意愿。由于病人与临床资料中的病例存在性别、年龄、并发症、疾病严重程度、依从性、社会因素、文化背景、生物学及临床特征的差别，因此，真实可靠且具有临床价值的研究证据并不一定能直接应用于每一位病人，医务人员必须结合自己的临床专业知识经验、病人的具体情况、病人的选择进行综合考虑，作相应的调整。这样，将经过严格评价的文献、从中获得的真实可靠并有临床应用价值的最佳证据用于指导临床决策，服务于临床。</w:t>
      </w:r>
      <w:r w:rsidRPr="006301BC">
        <w:rPr>
          <w:rFonts w:ascii="宋体" w:hAnsi="宋体" w:cs="宋体" w:hint="eastAsia"/>
          <w:color w:val="333333"/>
          <w:kern w:val="0"/>
          <w:szCs w:val="21"/>
        </w:rPr>
        <w:br/>
        <w:t xml:space="preserve">　　5.评估循证医学实践后的效果和效率，便于改进提高     在应用最佳证据对患者的临床实践中，必定有成功或不成功的经验或教训。临床医生应进行具体分析和评价，从中获益，达到提高认识、增进学术水平和提高医疗质量的目的。事实上，任何临床处理都应该通过一定的监督机制进行随访，这是一种连续的证据累加过程，在临床实践中，医生应该考虑如何增加自己的知识来提高诊治技术，特别是如何利用大量高质量事先经过消化的信息来指导临床实践。通过实践，提高临床学术水平和医疗质量，这也是临床医生自身进行继续教育的方法与过程。</w:t>
      </w:r>
    </w:p>
    <w:p w:rsidR="006301BC" w:rsidRPr="006301BC" w:rsidRDefault="006301BC" w:rsidP="006301BC">
      <w:pPr>
        <w:widowControl/>
        <w:shd w:val="clear" w:color="auto" w:fill="FFFFFF"/>
        <w:spacing w:before="100" w:beforeAutospacing="1" w:after="90" w:line="345" w:lineRule="atLeast"/>
        <w:ind w:firstLine="480"/>
        <w:jc w:val="left"/>
        <w:rPr>
          <w:rFonts w:ascii="宋体" w:hAnsi="宋体" w:cs="宋体"/>
          <w:color w:val="333333"/>
          <w:kern w:val="0"/>
          <w:szCs w:val="21"/>
        </w:rPr>
      </w:pPr>
      <w:r w:rsidRPr="006301BC">
        <w:rPr>
          <w:rFonts w:ascii="宋体" w:hAnsi="宋体" w:cs="宋体" w:hint="eastAsia"/>
          <w:color w:val="333333"/>
          <w:kern w:val="0"/>
          <w:szCs w:val="21"/>
        </w:rPr>
        <w:br/>
        <w:t xml:space="preserve">　</w:t>
      </w:r>
      <w:r w:rsidRPr="006301BC">
        <w:rPr>
          <w:rFonts w:ascii="宋体" w:hAnsi="宋体" w:cs="宋体" w:hint="eastAsia"/>
          <w:b/>
          <w:bCs/>
          <w:color w:val="333333"/>
          <w:kern w:val="0"/>
          <w:szCs w:val="21"/>
        </w:rPr>
        <w:t xml:space="preserve">　四、循证医学的证据来源</w:t>
      </w:r>
      <w:r w:rsidRPr="006301BC">
        <w:rPr>
          <w:rFonts w:ascii="宋体" w:hAnsi="宋体" w:cs="宋体" w:hint="eastAsia"/>
          <w:color w:val="333333"/>
          <w:kern w:val="0"/>
          <w:szCs w:val="21"/>
        </w:rPr>
        <w:br/>
        <w:t xml:space="preserve">　　目前有大量可供医学研究证据查询的数据来源，包括数据库（互联网在线数据库、公开发行的数据库光盘、循证医学中心数据库等）、杂志、指南等，常用的有：</w:t>
      </w:r>
    </w:p>
    <w:p w:rsidR="006301BC" w:rsidRPr="006301BC" w:rsidRDefault="00E05D59" w:rsidP="006301BC">
      <w:pPr>
        <w:widowControl/>
        <w:shd w:val="clear" w:color="auto" w:fill="FFFFFF"/>
        <w:spacing w:before="100" w:beforeAutospacing="1" w:after="90" w:line="345" w:lineRule="atLeast"/>
        <w:ind w:firstLine="480"/>
        <w:jc w:val="center"/>
        <w:rPr>
          <w:rFonts w:ascii="宋体" w:hAnsi="宋体" w:cs="宋体"/>
          <w:color w:val="333333"/>
          <w:kern w:val="0"/>
          <w:szCs w:val="21"/>
        </w:rPr>
      </w:pPr>
      <w:hyperlink r:id="rId20" w:tgtFrame="_blank" w:history="1">
        <w:r>
          <w:rPr>
            <w:rFonts w:ascii="宋体" w:hAnsi="宋体" w:cs="宋体"/>
            <w:color w:val="454545"/>
            <w:kern w:val="0"/>
            <w:szCs w:val="21"/>
          </w:rPr>
          <w:pict>
            <v:shape id="_x0000_i1026" type="#_x0000_t75" alt="" href="http://www.ch-cp.org.cn/batch.download.php?aid=47" target="_blank" style="width:24pt;height:24pt" o:button="t"/>
          </w:pict>
        </w:r>
      </w:hyperlink>
    </w:p>
    <w:p w:rsidR="006301BC" w:rsidRPr="006301BC" w:rsidRDefault="006301BC" w:rsidP="006301BC">
      <w:pPr>
        <w:widowControl/>
        <w:shd w:val="clear" w:color="auto" w:fill="FFFFFF"/>
        <w:spacing w:before="100" w:beforeAutospacing="1" w:after="90" w:line="345" w:lineRule="atLeast"/>
        <w:ind w:firstLine="480"/>
        <w:jc w:val="center"/>
        <w:rPr>
          <w:rFonts w:ascii="宋体" w:hAnsi="宋体" w:cs="宋体"/>
          <w:color w:val="333333"/>
          <w:kern w:val="0"/>
          <w:szCs w:val="21"/>
        </w:rPr>
      </w:pPr>
      <w:r w:rsidRPr="006301BC">
        <w:rPr>
          <w:rFonts w:ascii="宋体" w:hAnsi="宋体" w:cs="宋体" w:hint="eastAsia"/>
          <w:color w:val="333333"/>
          <w:kern w:val="0"/>
          <w:szCs w:val="21"/>
        </w:rPr>
        <w:t>EBM证据信度“金字塔”</w:t>
      </w:r>
    </w:p>
    <w:p w:rsidR="006301BC" w:rsidRPr="006301BC" w:rsidRDefault="006301BC" w:rsidP="006301BC">
      <w:pPr>
        <w:widowControl/>
        <w:shd w:val="clear" w:color="auto" w:fill="FFFFFF"/>
        <w:spacing w:before="100" w:beforeAutospacing="1" w:after="90" w:line="345" w:lineRule="atLeast"/>
        <w:ind w:firstLine="480"/>
        <w:jc w:val="left"/>
        <w:rPr>
          <w:rFonts w:ascii="宋体" w:hAnsi="宋体" w:cs="宋体"/>
          <w:color w:val="333333"/>
          <w:kern w:val="0"/>
          <w:szCs w:val="21"/>
        </w:rPr>
      </w:pPr>
      <w:r w:rsidRPr="006301BC">
        <w:rPr>
          <w:rFonts w:ascii="宋体" w:hAnsi="宋体" w:cs="宋体" w:hint="eastAsia"/>
          <w:color w:val="333333"/>
          <w:kern w:val="0"/>
          <w:szCs w:val="21"/>
        </w:rPr>
        <w:t xml:space="preserve">　　（一）原始证据来源证据</w:t>
      </w:r>
      <w:r w:rsidRPr="006301BC">
        <w:rPr>
          <w:rFonts w:ascii="宋体" w:hAnsi="宋体" w:cs="宋体" w:hint="eastAsia"/>
          <w:color w:val="333333"/>
          <w:kern w:val="0"/>
          <w:szCs w:val="21"/>
        </w:rPr>
        <w:br/>
        <w:t xml:space="preserve">　　原始证据来源主要有下面几种：  </w:t>
      </w:r>
    </w:p>
    <w:p w:rsidR="006301BC" w:rsidRPr="006301BC" w:rsidRDefault="006301BC" w:rsidP="006301BC">
      <w:pPr>
        <w:widowControl/>
        <w:shd w:val="clear" w:color="auto" w:fill="FFFFFF"/>
        <w:spacing w:before="100" w:beforeAutospacing="1" w:after="90" w:line="345" w:lineRule="atLeast"/>
        <w:ind w:firstLine="480"/>
        <w:jc w:val="left"/>
        <w:rPr>
          <w:rFonts w:ascii="宋体" w:hAnsi="宋体" w:cs="宋体"/>
          <w:color w:val="333333"/>
          <w:kern w:val="0"/>
          <w:szCs w:val="21"/>
        </w:rPr>
      </w:pPr>
      <w:r w:rsidRPr="006301BC">
        <w:rPr>
          <w:rFonts w:ascii="宋体" w:hAnsi="宋体" w:cs="宋体" w:hint="eastAsia"/>
          <w:color w:val="333333"/>
          <w:kern w:val="0"/>
          <w:szCs w:val="21"/>
        </w:rPr>
        <w:t>    1.Medline美国国立医学图书馆研制的生物医学数据库收录了自 1966年以来70多个国家40多个语种约3700多种生物医学期刊的题录及文摘1100万条，年报道量约40</w:t>
      </w:r>
      <w:r w:rsidRPr="006301BC">
        <w:rPr>
          <w:rFonts w:ascii="宋体" w:hAnsi="宋体" w:cs="宋体" w:hint="eastAsia"/>
          <w:color w:val="333333"/>
          <w:kern w:val="0"/>
          <w:szCs w:val="21"/>
        </w:rPr>
        <w:lastRenderedPageBreak/>
        <w:t>万－50万条，是世界生物医学文献资源最为重要的数据库之一。</w:t>
      </w:r>
      <w:r w:rsidRPr="006301BC">
        <w:rPr>
          <w:rFonts w:ascii="宋体" w:hAnsi="宋体" w:cs="宋体" w:hint="eastAsia"/>
          <w:color w:val="333333"/>
          <w:kern w:val="0"/>
          <w:szCs w:val="21"/>
        </w:rPr>
        <w:br/>
        <w:t xml:space="preserve">　　</w:t>
      </w:r>
      <w:r w:rsidRPr="00546F7B">
        <w:rPr>
          <w:rFonts w:ascii="宋体" w:hAnsi="宋体" w:cs="宋体" w:hint="eastAsia"/>
          <w:color w:val="333333"/>
          <w:kern w:val="0"/>
          <w:szCs w:val="21"/>
          <w:highlight w:val="yellow"/>
        </w:rPr>
        <w:t>2.Embase数据库荷兰《医学文摘》摘录报道世界范围内的医学文献，包括42个文摘分册和1个题录分册，是一个收录了约4000余种杂志的生物医学与药物文献数据库，拥有医学以及药物相关方面的最新信息（以其对药物研究文献的收录而著名）。</w:t>
      </w:r>
      <w:r w:rsidRPr="00546F7B">
        <w:rPr>
          <w:rFonts w:ascii="宋体" w:hAnsi="宋体" w:cs="宋体" w:hint="eastAsia"/>
          <w:color w:val="333333"/>
          <w:kern w:val="0"/>
          <w:szCs w:val="21"/>
          <w:highlight w:val="yellow"/>
        </w:rPr>
        <w:br/>
        <w:t xml:space="preserve">　　3.CBM中国生物医学文献数据库（ChineseBiomedicalLiterature Database，CBM）是中国医学科学院医学信息研究所开发研制的综合性医学文献数据库。收录自1978年以来1000多种中国生物医学期刊。</w:t>
      </w:r>
      <w:r w:rsidRPr="00546F7B">
        <w:rPr>
          <w:rFonts w:ascii="宋体" w:hAnsi="宋体" w:cs="宋体" w:hint="eastAsia"/>
          <w:color w:val="333333"/>
          <w:kern w:val="0"/>
          <w:szCs w:val="21"/>
          <w:highlight w:val="yellow"/>
        </w:rPr>
        <w:br/>
        <w:t xml:space="preserve">　　4.CEBM/CCD中国循证医学/Cochrane中心数据库（ChineseEviden ce－BasedMedicine/CochraneCenterDatabase，CEBM/CCD）是由中国循证医学Cochrane中心组织建立和更新的以中文发表的临床干预性随机对照试验和诊断试验数据库。</w:t>
      </w:r>
      <w:r w:rsidRPr="00546F7B">
        <w:rPr>
          <w:rFonts w:ascii="宋体" w:hAnsi="宋体" w:cs="宋体" w:hint="eastAsia"/>
          <w:color w:val="333333"/>
          <w:kern w:val="0"/>
          <w:szCs w:val="21"/>
          <w:highlight w:val="yellow"/>
        </w:rPr>
        <w:br/>
        <w:t xml:space="preserve">　　5.NRR国立研究注册数据库（NationalResearchRegister，NRR ）是由英国国立卫生服务部（NationalHealthService，NHS）资助的正在研究或新近完成临床试验的数据库。</w:t>
      </w:r>
      <w:r w:rsidRPr="006301BC">
        <w:rPr>
          <w:rFonts w:ascii="宋体" w:hAnsi="宋体" w:cs="宋体" w:hint="eastAsia"/>
          <w:color w:val="333333"/>
          <w:kern w:val="0"/>
          <w:szCs w:val="21"/>
        </w:rPr>
        <w:br/>
        <w:t xml:space="preserve">　　（二）二次研究证据     除了原始证据外，还有对原始研究证据进行加工处理的二次研究证据，可分为数据库、期刊和指南三种。</w:t>
      </w:r>
      <w:r w:rsidRPr="006301BC">
        <w:rPr>
          <w:rFonts w:ascii="宋体" w:hAnsi="宋体" w:cs="宋体" w:hint="eastAsia"/>
          <w:color w:val="333333"/>
          <w:kern w:val="0"/>
          <w:szCs w:val="21"/>
        </w:rPr>
        <w:br/>
        <w:t xml:space="preserve">　　1.数据库     数据库大致有下面5种：     （1）CLCochrane图书馆（CochraneLibrary，CL）是临床疗效研究证据的基本来源，也是目前临床疗效研究证据的最好来源。它的制作者是国际Cochrane协作网。国际协作网是一个旨在制作、保存、传播和更新系统评价（SystematicReview，SR）的国际性、非盈利性的民间学术团体。其制作的SR主要通过CL以光盘形式每年4期向世界公开发行，主要由系统评价资料库（CochraneDatabaseofSystematicR eview，CDSR）、疗效评价文摘库（DatabaseofAbstractsofReviews ofEffectiveness，DARE）、对照试验注册资料库（CochraneContro lledTrialsRegister，CCTR）、方法学数据库（CochraneDatabaseo fMethod－ologyReviews）等组成。</w:t>
      </w:r>
      <w:r w:rsidRPr="006301BC">
        <w:rPr>
          <w:rFonts w:ascii="宋体" w:hAnsi="宋体" w:cs="宋体" w:hint="eastAsia"/>
          <w:color w:val="333333"/>
          <w:kern w:val="0"/>
          <w:szCs w:val="21"/>
        </w:rPr>
        <w:br/>
        <w:t xml:space="preserve">　　（2）EBMR循证医学评价（Evidence－BasedMedicineRe－views， EBMR）是一个由Ovid科技公司制作与更新的付费数据库，以Ovid在线和光盘形式发表。由于CL是目前临床疗效研究证据的最好来源，EMBR 的主要内容为从100余种著名临床杂志中依照文献科学性和临床实用性筛选评价后所撰写的文摘，因此被认为是目前指导临床实践和研究的最好证据来源。</w:t>
      </w:r>
      <w:r w:rsidRPr="006301BC">
        <w:rPr>
          <w:rFonts w:ascii="宋体" w:hAnsi="宋体" w:cs="宋体" w:hint="eastAsia"/>
          <w:color w:val="333333"/>
          <w:kern w:val="0"/>
          <w:szCs w:val="21"/>
        </w:rPr>
        <w:br/>
        <w:t xml:space="preserve">　　（3）CRDD评价与传播中心数据库（CentreforReviewsandDissem inationDatabase，CRDD）包括了DARE、NEED和HTAD三个数据库。由N HS和卫生技术评估国际网络机构（InternationalNetworkofAgencies forHealthTechnologyAs－sessment，INAHTA）制作与更新，这三个数据库均可在Cochrane图书馆和互联网上在线查询。</w:t>
      </w:r>
      <w:r w:rsidRPr="006301BC">
        <w:rPr>
          <w:rFonts w:ascii="宋体" w:hAnsi="宋体" w:cs="宋体" w:hint="eastAsia"/>
          <w:color w:val="333333"/>
          <w:kern w:val="0"/>
          <w:szCs w:val="21"/>
        </w:rPr>
        <w:br/>
        <w:t xml:space="preserve">　　（4）CE临床证据（ClinicalEvidence，CE），由英国医学杂志（BritishMedicalJournal，BMJ）出版，每6个月更新一次，网络版可免费查询，主要针对临床具体问题提供实用的证据或明确有无证据，这是一个对临床实践有指导意义的数据库。</w:t>
      </w:r>
      <w:r w:rsidRPr="006301BC">
        <w:rPr>
          <w:rFonts w:ascii="宋体" w:hAnsi="宋体" w:cs="宋体" w:hint="eastAsia"/>
          <w:color w:val="333333"/>
          <w:kern w:val="0"/>
          <w:szCs w:val="21"/>
        </w:rPr>
        <w:br/>
        <w:t xml:space="preserve">　　（5）NIHCS＆TAS美国国立卫生研究院卫生技术评估与导向发布数据库（NationalInstitutesofHealthConsensusState－mentsandTe chnologyAssessmentStatements，NIHCS＆TAS）由美国NIH的医学应用研究事务所（OfficeofMedicalAppli－cationsofResearch，OMAR ）制作，是一个关于卫生技术评估的数据库。</w:t>
      </w:r>
      <w:r w:rsidRPr="006301BC">
        <w:rPr>
          <w:rFonts w:ascii="宋体" w:hAnsi="宋体" w:cs="宋体" w:hint="eastAsia"/>
          <w:color w:val="333333"/>
          <w:kern w:val="0"/>
          <w:szCs w:val="21"/>
        </w:rPr>
        <w:br/>
        <w:t xml:space="preserve">　　2.期刊     世界各地的有关循证医学的期刊很多，其中比较重要的有下面几种：</w:t>
      </w:r>
      <w:r w:rsidRPr="006301BC">
        <w:rPr>
          <w:rFonts w:ascii="宋体" w:hAnsi="宋体" w:cs="宋体" w:hint="eastAsia"/>
          <w:color w:val="333333"/>
          <w:kern w:val="0"/>
          <w:szCs w:val="21"/>
        </w:rPr>
        <w:lastRenderedPageBreak/>
        <w:t>循证医学杂志（Evidence－BasedMedicine，EBM），由BMJ和美国内科医生学院（AmericanCollegeofPhysicians，ACP）联合主办。Bandolier单月刊由英国OxfordHSR＆DDi－retorate于1994年创办，网络版始于1995年可免费获取全文（http：//www.jr2.ox.ac. uk/banolier）。循证护理杂志（Evidence－BasedNursing）由英国皇家护士学院和BMJ联合主办，是一个提供与护理相关的最好研究和最新证据的高质量国际性新杂志，可在线查询。我国也有相关的杂志，如中国循证医学杂志，内容包括循证医学、临床流行病学、卫生技术评估、随机对照试验、卫生经济研究、循证实践、循证决策、系统评价摘要、Cochrane系统评价和卫生技术评估摘要。</w:t>
      </w:r>
      <w:r w:rsidRPr="006301BC">
        <w:rPr>
          <w:rFonts w:ascii="宋体" w:hAnsi="宋体" w:cs="宋体" w:hint="eastAsia"/>
          <w:color w:val="333333"/>
          <w:kern w:val="0"/>
          <w:szCs w:val="21"/>
        </w:rPr>
        <w:br/>
        <w:t xml:space="preserve">　　3.指南     国立指南库（NationalGuidelineClearinghouse，NGC）是一个循证临床实践指南数据库，由美国卫生健康研究与质量机构（Agenc yforHealthcareResearchandQuality，AHRQ）、美国医学会（Ameri canMedicalAssociation，AMA）、美国卫生健康计划协会（America nAssociationofHealthPlans，AAHP）联合制作。该数据库能对多篇指南就各项参数进行比较，能合成具有相同主题的指南文献（系统能对14个专题范围的文献进行合成分析），并在相同和有区别之处以高亮显示。</w:t>
      </w:r>
    </w:p>
    <w:p w:rsidR="006301BC" w:rsidRPr="006301BC" w:rsidRDefault="006301BC" w:rsidP="006301BC">
      <w:pPr>
        <w:widowControl/>
        <w:shd w:val="clear" w:color="auto" w:fill="FFFFFF"/>
        <w:spacing w:before="100" w:beforeAutospacing="1" w:after="90" w:line="345" w:lineRule="atLeast"/>
        <w:ind w:firstLine="480"/>
        <w:jc w:val="left"/>
        <w:rPr>
          <w:rFonts w:ascii="宋体" w:hAnsi="宋体" w:cs="宋体"/>
          <w:color w:val="333333"/>
          <w:kern w:val="0"/>
          <w:szCs w:val="21"/>
        </w:rPr>
      </w:pPr>
      <w:r w:rsidRPr="006301BC">
        <w:rPr>
          <w:rFonts w:ascii="宋体" w:hAnsi="宋体" w:cs="宋体" w:hint="eastAsia"/>
          <w:color w:val="333333"/>
          <w:kern w:val="0"/>
          <w:szCs w:val="21"/>
        </w:rPr>
        <w:br/>
        <w:t xml:space="preserve">　　</w:t>
      </w:r>
      <w:r w:rsidRPr="006301BC">
        <w:rPr>
          <w:rFonts w:ascii="宋体" w:hAnsi="宋体" w:cs="宋体" w:hint="eastAsia"/>
          <w:b/>
          <w:bCs/>
          <w:color w:val="333333"/>
          <w:kern w:val="0"/>
          <w:szCs w:val="21"/>
        </w:rPr>
        <w:t>五、我国的EBM的发展状况</w:t>
      </w:r>
      <w:r w:rsidRPr="006301BC">
        <w:rPr>
          <w:rFonts w:ascii="宋体" w:hAnsi="宋体" w:cs="宋体" w:hint="eastAsia"/>
          <w:color w:val="333333"/>
          <w:kern w:val="0"/>
          <w:szCs w:val="21"/>
        </w:rPr>
        <w:br/>
        <w:t xml:space="preserve">　　自1995年以来，原华西医科大学附属第一医院部分留学归国人员就跟踪和利用这一世界前沿的科学研究方法，开始筹建中国Cochrane 中心的启动工作。经积极筹备，于1996年在四川大学医学院华西医院成立Cochrane中心，并得到卫生部和国家自然科学基金委员会的支持，以及世界卫生组织在内的国际学术团体和组织的支持和资助。1998 年初，中国EBM中心在澳大利亚Cochrane中心的大力帮助下，提出加入国际Cochrane协作网的申请，1999年3月，被国际Cochrane协作网正式批准并予以注册，成为亚洲地区第一个Cochrane中心。</w:t>
      </w:r>
      <w:r w:rsidRPr="006301BC">
        <w:rPr>
          <w:rFonts w:ascii="宋体" w:hAnsi="宋体" w:cs="宋体" w:hint="eastAsia"/>
          <w:color w:val="333333"/>
          <w:kern w:val="0"/>
          <w:szCs w:val="21"/>
        </w:rPr>
        <w:br/>
        <w:t xml:space="preserve">　　中国EBM中心成立后，利用我国现有的医疗卫生信息网络系统，建立全国协作网点，形成覆盖全国的EBM中心网络体系。循证医学的迅速和健康发展，对于推动我国医疗卫生事业改革，起到了积极的促进作用。</w:t>
      </w:r>
    </w:p>
    <w:p w:rsidR="00093A99" w:rsidRPr="006301BC" w:rsidRDefault="00093A99"/>
    <w:p w:rsidR="006D1062" w:rsidRPr="006D1062" w:rsidRDefault="006D1062" w:rsidP="006D1062">
      <w:pPr>
        <w:pStyle w:val="1"/>
        <w:rPr>
          <w:kern w:val="36"/>
        </w:rPr>
      </w:pPr>
      <w:r w:rsidRPr="006D1062">
        <w:rPr>
          <w:kern w:val="36"/>
        </w:rPr>
        <w:t>国家卫生计生委办公厅关于切实做好临床路径管理工作的通知</w:t>
      </w:r>
    </w:p>
    <w:p w:rsidR="006D1062" w:rsidRPr="006D1062" w:rsidRDefault="006D1062" w:rsidP="006D1062">
      <w:pPr>
        <w:widowControl/>
        <w:shd w:val="clear" w:color="auto" w:fill="FFFFFF"/>
        <w:spacing w:line="240" w:lineRule="auto"/>
        <w:ind w:firstLine="480"/>
        <w:jc w:val="right"/>
        <w:rPr>
          <w:rFonts w:ascii="仿宋_GB2312" w:eastAsia="仿宋_GB2312" w:hAnsi="Verdana" w:cs="宋体"/>
          <w:color w:val="636363"/>
          <w:kern w:val="0"/>
          <w:sz w:val="32"/>
          <w:szCs w:val="32"/>
        </w:rPr>
      </w:pPr>
      <w:r w:rsidRPr="006D1062">
        <w:rPr>
          <w:rFonts w:ascii="仿宋_GB2312" w:eastAsia="仿宋_GB2312" w:hAnsi="Verdana" w:cs="宋体" w:hint="eastAsia"/>
          <w:color w:val="636363"/>
          <w:kern w:val="0"/>
          <w:sz w:val="32"/>
          <w:szCs w:val="32"/>
        </w:rPr>
        <w:t>国卫办医函〔2013〕210号</w:t>
      </w:r>
    </w:p>
    <w:p w:rsidR="006D1062" w:rsidRPr="006D1062" w:rsidRDefault="006D1062" w:rsidP="006D1062">
      <w:pPr>
        <w:widowControl/>
        <w:shd w:val="clear" w:color="auto" w:fill="FFFFFF"/>
        <w:spacing w:line="240" w:lineRule="auto"/>
        <w:ind w:firstLine="480"/>
        <w:rPr>
          <w:rFonts w:ascii="仿宋_GB2312" w:eastAsia="仿宋_GB2312" w:hAnsi="Verdana" w:cs="宋体"/>
          <w:color w:val="636363"/>
          <w:kern w:val="0"/>
          <w:sz w:val="32"/>
          <w:szCs w:val="32"/>
        </w:rPr>
      </w:pPr>
      <w:r w:rsidRPr="006D1062">
        <w:rPr>
          <w:rFonts w:ascii="仿宋_GB2312" w:eastAsia="仿宋_GB2312" w:hAnsi="Verdana" w:cs="宋体" w:hint="eastAsia"/>
          <w:color w:val="636363"/>
          <w:kern w:val="0"/>
          <w:sz w:val="32"/>
          <w:szCs w:val="32"/>
        </w:rPr>
        <w:t>各省、自治区、直辖市卫生厅局（卫生计生委），新疆生产建设兵团卫生局，卫生部医院管理研究所：</w:t>
      </w:r>
    </w:p>
    <w:p w:rsidR="006D1062" w:rsidRPr="006D1062" w:rsidRDefault="006D1062" w:rsidP="006D1062">
      <w:pPr>
        <w:widowControl/>
        <w:shd w:val="clear" w:color="auto" w:fill="FFFFFF"/>
        <w:spacing w:line="240" w:lineRule="auto"/>
        <w:ind w:firstLine="480"/>
        <w:rPr>
          <w:rFonts w:ascii="仿宋_GB2312" w:eastAsia="仿宋_GB2312" w:hAnsi="Verdana" w:cs="宋体"/>
          <w:color w:val="636363"/>
          <w:kern w:val="0"/>
          <w:sz w:val="32"/>
          <w:szCs w:val="32"/>
        </w:rPr>
      </w:pPr>
      <w:r w:rsidRPr="006D1062">
        <w:rPr>
          <w:rFonts w:ascii="仿宋_GB2312" w:eastAsia="仿宋_GB2312" w:hAnsi="Verdana" w:cs="宋体" w:hint="eastAsia"/>
          <w:color w:val="636363"/>
          <w:kern w:val="0"/>
          <w:sz w:val="32"/>
          <w:szCs w:val="32"/>
        </w:rPr>
        <w:lastRenderedPageBreak/>
        <w:t>为确保2013年及今后临床路径管理工作取得实效，促进“十二五”期间推进临床路径管理工作目标顺利完成，现提出如下要求：</w:t>
      </w:r>
    </w:p>
    <w:p w:rsidR="006D1062" w:rsidRPr="006D1062" w:rsidRDefault="006D1062" w:rsidP="006D1062">
      <w:pPr>
        <w:widowControl/>
        <w:shd w:val="clear" w:color="auto" w:fill="FFFFFF"/>
        <w:spacing w:line="240" w:lineRule="auto"/>
        <w:ind w:firstLine="480"/>
        <w:rPr>
          <w:rFonts w:ascii="仿宋_GB2312" w:eastAsia="仿宋_GB2312" w:hAnsi="Verdana" w:cs="宋体"/>
          <w:color w:val="636363"/>
          <w:kern w:val="0"/>
          <w:sz w:val="32"/>
          <w:szCs w:val="32"/>
        </w:rPr>
      </w:pPr>
      <w:r w:rsidRPr="006D1062">
        <w:rPr>
          <w:rFonts w:ascii="仿宋_GB2312" w:eastAsia="仿宋_GB2312" w:hAnsi="Verdana" w:cs="宋体" w:hint="eastAsia"/>
          <w:color w:val="636363"/>
          <w:kern w:val="0"/>
          <w:sz w:val="32"/>
          <w:szCs w:val="32"/>
        </w:rPr>
        <w:t>一、加大工作力度，扩大临床路径管理覆盖面</w:t>
      </w:r>
    </w:p>
    <w:p w:rsidR="006D1062" w:rsidRPr="006D1062" w:rsidRDefault="006D1062" w:rsidP="006D1062">
      <w:pPr>
        <w:widowControl/>
        <w:shd w:val="clear" w:color="auto" w:fill="FFFFFF"/>
        <w:spacing w:line="240" w:lineRule="auto"/>
        <w:ind w:firstLine="480"/>
        <w:rPr>
          <w:rFonts w:ascii="仿宋_GB2312" w:eastAsia="仿宋_GB2312" w:hAnsi="Verdana" w:cs="宋体"/>
          <w:color w:val="636363"/>
          <w:kern w:val="0"/>
          <w:sz w:val="32"/>
          <w:szCs w:val="32"/>
        </w:rPr>
      </w:pPr>
      <w:r w:rsidRPr="006D1062">
        <w:rPr>
          <w:rFonts w:ascii="仿宋_GB2312" w:eastAsia="仿宋_GB2312" w:hAnsi="Verdana" w:cs="宋体" w:hint="eastAsia"/>
          <w:b/>
          <w:bCs/>
          <w:color w:val="636363"/>
          <w:kern w:val="0"/>
          <w:sz w:val="32"/>
          <w:szCs w:val="32"/>
        </w:rPr>
        <w:t>（一）进一步提高认识，推进临床路径管理工作。</w:t>
      </w:r>
      <w:r w:rsidRPr="006D1062">
        <w:rPr>
          <w:rFonts w:ascii="仿宋_GB2312" w:eastAsia="仿宋_GB2312" w:hAnsi="Verdana" w:cs="宋体" w:hint="eastAsia"/>
          <w:color w:val="636363"/>
          <w:kern w:val="0"/>
          <w:sz w:val="32"/>
          <w:szCs w:val="32"/>
        </w:rPr>
        <w:t>各省级卫生计生行政部门要加大工作力度，将临床路径管理作为医疗工作精细化管理的常规工作，常抓不懈。各地要根据《卫生部关于“十二五”期间推进临床路径管理工作的指导意见》（以下简称《指导意见》）要求，制订年度工作计划和目标，组织、指导辖区内医院做好临床路径管理工作。</w:t>
      </w:r>
    </w:p>
    <w:p w:rsidR="006D1062" w:rsidRPr="006D1062" w:rsidRDefault="006D1062" w:rsidP="006D1062">
      <w:pPr>
        <w:widowControl/>
        <w:shd w:val="clear" w:color="auto" w:fill="FFFFFF"/>
        <w:spacing w:line="240" w:lineRule="auto"/>
        <w:ind w:firstLine="480"/>
        <w:rPr>
          <w:rFonts w:ascii="仿宋_GB2312" w:eastAsia="仿宋_GB2312" w:hAnsi="Verdana" w:cs="宋体"/>
          <w:color w:val="636363"/>
          <w:kern w:val="0"/>
          <w:sz w:val="32"/>
          <w:szCs w:val="32"/>
        </w:rPr>
      </w:pPr>
      <w:r w:rsidRPr="006D1062">
        <w:rPr>
          <w:rFonts w:ascii="仿宋_GB2312" w:eastAsia="仿宋_GB2312" w:hAnsi="Verdana" w:cs="宋体" w:hint="eastAsia"/>
          <w:b/>
          <w:bCs/>
          <w:color w:val="636363"/>
          <w:kern w:val="0"/>
          <w:sz w:val="32"/>
          <w:szCs w:val="32"/>
        </w:rPr>
        <w:t>（二）继续扩大临床路径管理覆盖面。</w:t>
      </w:r>
      <w:r w:rsidRPr="006D1062">
        <w:rPr>
          <w:rFonts w:ascii="仿宋_GB2312" w:eastAsia="仿宋_GB2312" w:hAnsi="Verdana" w:cs="宋体" w:hint="eastAsia"/>
          <w:color w:val="636363"/>
          <w:kern w:val="0"/>
          <w:sz w:val="32"/>
          <w:szCs w:val="32"/>
        </w:rPr>
        <w:t>各省级卫生计生行政部门要在前期工作基础上，根据《指导意见》要求，结合实际，逐步增加辖区内临床路径管理医院的数量，组织、指导各医院扩大临床路径管理专业和病种范围，确保“十二五”时期任务目标顺利完成。</w:t>
      </w:r>
    </w:p>
    <w:p w:rsidR="006D1062" w:rsidRPr="006D1062" w:rsidRDefault="006D1062" w:rsidP="006D1062">
      <w:pPr>
        <w:widowControl/>
        <w:shd w:val="clear" w:color="auto" w:fill="FFFFFF"/>
        <w:spacing w:line="240" w:lineRule="auto"/>
        <w:ind w:firstLine="480"/>
        <w:rPr>
          <w:rFonts w:ascii="仿宋_GB2312" w:eastAsia="仿宋_GB2312" w:hAnsi="Verdana" w:cs="宋体"/>
          <w:color w:val="636363"/>
          <w:kern w:val="0"/>
          <w:sz w:val="32"/>
          <w:szCs w:val="32"/>
        </w:rPr>
      </w:pPr>
      <w:r w:rsidRPr="006D1062">
        <w:rPr>
          <w:rFonts w:ascii="仿宋_GB2312" w:eastAsia="仿宋_GB2312" w:hAnsi="Verdana" w:cs="宋体" w:hint="eastAsia"/>
          <w:color w:val="636363"/>
          <w:kern w:val="0"/>
          <w:sz w:val="32"/>
          <w:szCs w:val="32"/>
        </w:rPr>
        <w:t>二、完善相关制度规范，提高临床路径管理水平和工作质量</w:t>
      </w:r>
    </w:p>
    <w:p w:rsidR="006D1062" w:rsidRPr="006D1062" w:rsidRDefault="006D1062" w:rsidP="006D1062">
      <w:pPr>
        <w:widowControl/>
        <w:shd w:val="clear" w:color="auto" w:fill="FFFFFF"/>
        <w:spacing w:line="240" w:lineRule="auto"/>
        <w:ind w:firstLine="480"/>
        <w:rPr>
          <w:rFonts w:ascii="仿宋_GB2312" w:eastAsia="仿宋_GB2312" w:hAnsi="Verdana" w:cs="宋体"/>
          <w:color w:val="636363"/>
          <w:kern w:val="0"/>
          <w:sz w:val="32"/>
          <w:szCs w:val="32"/>
        </w:rPr>
      </w:pPr>
      <w:r w:rsidRPr="006D1062">
        <w:rPr>
          <w:rFonts w:ascii="仿宋_GB2312" w:eastAsia="仿宋_GB2312" w:hAnsi="Verdana" w:cs="宋体" w:hint="eastAsia"/>
          <w:b/>
          <w:bCs/>
          <w:color w:val="636363"/>
          <w:kern w:val="0"/>
          <w:sz w:val="32"/>
          <w:szCs w:val="32"/>
        </w:rPr>
        <w:t>（一）细化完善各病种临床路径及分路径。</w:t>
      </w:r>
      <w:r w:rsidRPr="006D1062">
        <w:rPr>
          <w:rFonts w:ascii="仿宋_GB2312" w:eastAsia="仿宋_GB2312" w:hAnsi="Verdana" w:cs="宋体" w:hint="eastAsia"/>
          <w:color w:val="636363"/>
          <w:kern w:val="0"/>
          <w:sz w:val="32"/>
          <w:szCs w:val="32"/>
        </w:rPr>
        <w:t>各医院要在相关病种临床路径基础上，依据《临床诊疗指南》、《临床技术操作规范》、《国家基本药物目录》和《中国国家处方集（化学药品与生物制品卷及其儿童版）》等规范性文件，进一步细化各病种临床路径表单，优化诊疗流程，明确治疗</w:t>
      </w:r>
      <w:r w:rsidRPr="006D1062">
        <w:rPr>
          <w:rFonts w:ascii="仿宋_GB2312" w:eastAsia="仿宋_GB2312" w:hAnsi="Verdana" w:cs="宋体" w:hint="eastAsia"/>
          <w:color w:val="636363"/>
          <w:kern w:val="0"/>
          <w:sz w:val="32"/>
          <w:szCs w:val="32"/>
        </w:rPr>
        <w:lastRenderedPageBreak/>
        <w:t>药物，限定耗材种类，确定入、出院标准。对于同一疾病诊疗方案差异较大的，可以根据疾病的特点，进一步制订并细化各诊疗方案的分路径。</w:t>
      </w:r>
    </w:p>
    <w:p w:rsidR="006D1062" w:rsidRPr="006D1062" w:rsidRDefault="006D1062" w:rsidP="006D1062">
      <w:pPr>
        <w:widowControl/>
        <w:shd w:val="clear" w:color="auto" w:fill="FFFFFF"/>
        <w:spacing w:line="240" w:lineRule="auto"/>
        <w:ind w:firstLine="480"/>
        <w:rPr>
          <w:rFonts w:ascii="仿宋_GB2312" w:eastAsia="仿宋_GB2312" w:hAnsi="Verdana" w:cs="宋体"/>
          <w:color w:val="636363"/>
          <w:kern w:val="0"/>
          <w:sz w:val="32"/>
          <w:szCs w:val="32"/>
        </w:rPr>
      </w:pPr>
      <w:r w:rsidRPr="006D1062">
        <w:rPr>
          <w:rFonts w:ascii="仿宋_GB2312" w:eastAsia="仿宋_GB2312" w:hAnsi="Verdana" w:cs="宋体" w:hint="eastAsia"/>
          <w:b/>
          <w:bCs/>
          <w:color w:val="636363"/>
          <w:kern w:val="0"/>
          <w:sz w:val="32"/>
          <w:szCs w:val="32"/>
        </w:rPr>
        <w:t>（二）不断提高临床路径管理病例入组率和完成率，动态监测变异率。</w:t>
      </w:r>
      <w:r w:rsidRPr="006D1062">
        <w:rPr>
          <w:rFonts w:ascii="仿宋_GB2312" w:eastAsia="仿宋_GB2312" w:hAnsi="Verdana" w:cs="宋体" w:hint="eastAsia"/>
          <w:color w:val="636363"/>
          <w:kern w:val="0"/>
          <w:sz w:val="32"/>
          <w:szCs w:val="32"/>
        </w:rPr>
        <w:t>各医院要加强管理，进一步提高符合临床路径管理病例的入组率和完成率。加强对变异病例的管理，定期组织对变异原因进行分析、评估，分析变异原因，发现问题并加以改进，逐步完善临床路径管理持续改进体系，进一步降低变异率。</w:t>
      </w:r>
    </w:p>
    <w:p w:rsidR="006D1062" w:rsidRPr="006D1062" w:rsidRDefault="006D1062" w:rsidP="006D1062">
      <w:pPr>
        <w:widowControl/>
        <w:shd w:val="clear" w:color="auto" w:fill="FFFFFF"/>
        <w:spacing w:line="240" w:lineRule="auto"/>
        <w:ind w:firstLine="480"/>
        <w:rPr>
          <w:rFonts w:ascii="仿宋_GB2312" w:eastAsia="仿宋_GB2312" w:hAnsi="Verdana" w:cs="宋体"/>
          <w:color w:val="636363"/>
          <w:kern w:val="0"/>
          <w:sz w:val="32"/>
          <w:szCs w:val="32"/>
        </w:rPr>
      </w:pPr>
      <w:r w:rsidRPr="006D1062">
        <w:rPr>
          <w:rFonts w:ascii="仿宋_GB2312" w:eastAsia="仿宋_GB2312" w:hAnsi="Verdana" w:cs="宋体" w:hint="eastAsia"/>
          <w:b/>
          <w:bCs/>
          <w:color w:val="636363"/>
          <w:kern w:val="0"/>
          <w:sz w:val="32"/>
          <w:szCs w:val="32"/>
        </w:rPr>
        <w:t>（三）建立完善绩效考核机制，加强临床路径质量管理与控制。</w:t>
      </w:r>
      <w:r w:rsidRPr="006D1062">
        <w:rPr>
          <w:rFonts w:ascii="仿宋_GB2312" w:eastAsia="仿宋_GB2312" w:hAnsi="Verdana" w:cs="宋体" w:hint="eastAsia"/>
          <w:color w:val="636363"/>
          <w:kern w:val="0"/>
          <w:sz w:val="32"/>
          <w:szCs w:val="32"/>
        </w:rPr>
        <w:t>各医院要逐步建立以医疗服务量、患者满意度、医疗质量、医疗安全、医疗效率和费用控制等为主要内容的综合评估机制，不断完善绩效考核制度。要定期对《指导意见》要求的效率指标、医疗质量与安全指标、合理用药指标、卫生经济指标等相关指标进行分析、考核，综合评价临床路径工作质量，建立完善奖惩机制，科学引导医务人员积极开展临床路径管理工作，提高临床路径工作质量。</w:t>
      </w:r>
    </w:p>
    <w:p w:rsidR="006D1062" w:rsidRPr="006D1062" w:rsidRDefault="006D1062" w:rsidP="006D1062">
      <w:pPr>
        <w:widowControl/>
        <w:shd w:val="clear" w:color="auto" w:fill="FFFFFF"/>
        <w:spacing w:line="240" w:lineRule="auto"/>
        <w:ind w:firstLine="480"/>
        <w:rPr>
          <w:rFonts w:ascii="仿宋_GB2312" w:eastAsia="仿宋_GB2312" w:hAnsi="Verdana" w:cs="宋体"/>
          <w:color w:val="636363"/>
          <w:kern w:val="0"/>
          <w:sz w:val="32"/>
          <w:szCs w:val="32"/>
        </w:rPr>
      </w:pPr>
      <w:r w:rsidRPr="006D1062">
        <w:rPr>
          <w:rFonts w:ascii="仿宋_GB2312" w:eastAsia="仿宋_GB2312" w:hAnsi="Verdana" w:cs="宋体" w:hint="eastAsia"/>
          <w:color w:val="636363"/>
          <w:kern w:val="0"/>
          <w:sz w:val="32"/>
          <w:szCs w:val="32"/>
        </w:rPr>
        <w:t>三、做好数据上报、分析工作，加强临床路径管理信息化建设</w:t>
      </w:r>
    </w:p>
    <w:p w:rsidR="006D1062" w:rsidRPr="006D1062" w:rsidRDefault="006D1062" w:rsidP="006D1062">
      <w:pPr>
        <w:widowControl/>
        <w:shd w:val="clear" w:color="auto" w:fill="FFFFFF"/>
        <w:spacing w:line="240" w:lineRule="auto"/>
        <w:ind w:firstLine="480"/>
        <w:rPr>
          <w:rFonts w:ascii="仿宋_GB2312" w:eastAsia="仿宋_GB2312" w:hAnsi="Verdana" w:cs="宋体"/>
          <w:color w:val="636363"/>
          <w:kern w:val="0"/>
          <w:sz w:val="32"/>
          <w:szCs w:val="32"/>
        </w:rPr>
      </w:pPr>
      <w:r w:rsidRPr="006D1062">
        <w:rPr>
          <w:rFonts w:ascii="仿宋_GB2312" w:eastAsia="仿宋_GB2312" w:hAnsi="Verdana" w:cs="宋体" w:hint="eastAsia"/>
          <w:color w:val="636363"/>
          <w:kern w:val="0"/>
          <w:sz w:val="32"/>
          <w:szCs w:val="32"/>
        </w:rPr>
        <w:t>各医院要进一步加强以电子病历为核心的医院信息化建设工作，实现临床路径管理与电子病历系统相衔接。要加强临床路径管理数据收集、分析工作并及时登录中国临床路径</w:t>
      </w:r>
      <w:r w:rsidRPr="006D1062">
        <w:rPr>
          <w:rFonts w:ascii="仿宋_GB2312" w:eastAsia="仿宋_GB2312" w:hAnsi="Verdana" w:cs="宋体" w:hint="eastAsia"/>
          <w:color w:val="636363"/>
          <w:kern w:val="0"/>
          <w:sz w:val="32"/>
          <w:szCs w:val="32"/>
        </w:rPr>
        <w:lastRenderedPageBreak/>
        <w:t>网（http://www.ch-cp.org.cn/）,向“临床路径管理信息网络直报系统”（以下简称直报系统, 由卫生部医院管理研究所管理）上传数据。</w:t>
      </w:r>
    </w:p>
    <w:p w:rsidR="006D1062" w:rsidRPr="006D1062" w:rsidRDefault="006D1062" w:rsidP="006D1062">
      <w:pPr>
        <w:widowControl/>
        <w:shd w:val="clear" w:color="auto" w:fill="FFFFFF"/>
        <w:spacing w:line="240" w:lineRule="auto"/>
        <w:ind w:firstLine="480"/>
        <w:rPr>
          <w:rFonts w:ascii="仿宋_GB2312" w:eastAsia="仿宋_GB2312" w:hAnsi="Verdana" w:cs="宋体"/>
          <w:color w:val="636363"/>
          <w:kern w:val="0"/>
          <w:sz w:val="32"/>
          <w:szCs w:val="32"/>
        </w:rPr>
      </w:pPr>
      <w:r w:rsidRPr="006D1062">
        <w:rPr>
          <w:rFonts w:ascii="仿宋_GB2312" w:eastAsia="仿宋_GB2312" w:hAnsi="Verdana" w:cs="宋体" w:hint="eastAsia"/>
          <w:color w:val="636363"/>
          <w:kern w:val="0"/>
          <w:sz w:val="32"/>
          <w:szCs w:val="32"/>
        </w:rPr>
        <w:t>各省级卫生计生行政部门要充分利用直报系统，全面掌握辖区内各医院临床路径管理情况，并根据情况，加强指导和管理，持续推动工作。</w:t>
      </w:r>
    </w:p>
    <w:p w:rsidR="006D1062" w:rsidRPr="006D1062" w:rsidRDefault="006D1062" w:rsidP="006D1062">
      <w:pPr>
        <w:widowControl/>
        <w:shd w:val="clear" w:color="auto" w:fill="FFFFFF"/>
        <w:spacing w:line="240" w:lineRule="auto"/>
        <w:ind w:firstLine="480"/>
        <w:rPr>
          <w:rFonts w:ascii="仿宋_GB2312" w:eastAsia="仿宋_GB2312" w:hAnsi="Verdana" w:cs="宋体"/>
          <w:color w:val="636363"/>
          <w:kern w:val="0"/>
          <w:sz w:val="32"/>
          <w:szCs w:val="32"/>
        </w:rPr>
      </w:pPr>
      <w:r w:rsidRPr="006D1062">
        <w:rPr>
          <w:rFonts w:ascii="仿宋_GB2312" w:eastAsia="仿宋_GB2312" w:hAnsi="Verdana" w:cs="宋体" w:hint="eastAsia"/>
          <w:color w:val="636363"/>
          <w:kern w:val="0"/>
          <w:sz w:val="32"/>
          <w:szCs w:val="32"/>
        </w:rPr>
        <w:t>卫生部医院管理研究所要加强直报系统的管理，做好信息汇总、分析工作。每半年将反映全国临床路径管理工作开展情况的有关信息报我委医政医管局，为我委制定相关政策和工作计划提供参考。</w:t>
      </w:r>
    </w:p>
    <w:p w:rsidR="006D1062" w:rsidRPr="006D1062" w:rsidRDefault="006D1062" w:rsidP="006D1062">
      <w:pPr>
        <w:widowControl/>
        <w:shd w:val="clear" w:color="auto" w:fill="FFFFFF"/>
        <w:spacing w:line="240" w:lineRule="auto"/>
        <w:ind w:firstLine="480"/>
        <w:rPr>
          <w:rFonts w:ascii="仿宋_GB2312" w:eastAsia="仿宋_GB2312" w:hAnsi="Verdana" w:cs="宋体"/>
          <w:color w:val="636363"/>
          <w:kern w:val="0"/>
          <w:sz w:val="32"/>
          <w:szCs w:val="32"/>
        </w:rPr>
      </w:pPr>
      <w:r w:rsidRPr="006D1062">
        <w:rPr>
          <w:rFonts w:ascii="仿宋_GB2312" w:eastAsia="仿宋_GB2312" w:hAnsi="Verdana" w:cs="宋体" w:hint="eastAsia"/>
          <w:color w:val="636363"/>
          <w:kern w:val="0"/>
          <w:sz w:val="32"/>
          <w:szCs w:val="32"/>
        </w:rPr>
        <w:t>联系人：医政医管局医疗与护理处 吴佳乐、张萌、李大川</w:t>
      </w:r>
    </w:p>
    <w:p w:rsidR="006D1062" w:rsidRPr="006D1062" w:rsidRDefault="006D1062" w:rsidP="006D1062">
      <w:pPr>
        <w:widowControl/>
        <w:shd w:val="clear" w:color="auto" w:fill="FFFFFF"/>
        <w:spacing w:line="240" w:lineRule="auto"/>
        <w:ind w:firstLine="480"/>
        <w:rPr>
          <w:rFonts w:ascii="仿宋_GB2312" w:eastAsia="仿宋_GB2312" w:hAnsi="Verdana" w:cs="宋体"/>
          <w:color w:val="636363"/>
          <w:kern w:val="0"/>
          <w:sz w:val="32"/>
          <w:szCs w:val="32"/>
        </w:rPr>
      </w:pPr>
      <w:r w:rsidRPr="006D1062">
        <w:rPr>
          <w:rFonts w:ascii="仿宋_GB2312" w:eastAsia="仿宋_GB2312" w:hAnsi="Verdana" w:cs="宋体" w:hint="eastAsia"/>
          <w:color w:val="636363"/>
          <w:kern w:val="0"/>
          <w:sz w:val="32"/>
          <w:szCs w:val="32"/>
        </w:rPr>
        <w:t>电 话：010-68792196、68792200、68792211</w:t>
      </w:r>
    </w:p>
    <w:p w:rsidR="006D1062" w:rsidRPr="006D1062" w:rsidRDefault="006D1062" w:rsidP="006D1062">
      <w:pPr>
        <w:widowControl/>
        <w:shd w:val="clear" w:color="auto" w:fill="FFFFFF"/>
        <w:spacing w:line="240" w:lineRule="auto"/>
        <w:ind w:firstLine="480"/>
        <w:rPr>
          <w:rFonts w:ascii="仿宋_GB2312" w:eastAsia="仿宋_GB2312" w:hAnsi="Verdana" w:cs="宋体"/>
          <w:color w:val="636363"/>
          <w:kern w:val="0"/>
          <w:sz w:val="32"/>
          <w:szCs w:val="32"/>
        </w:rPr>
      </w:pPr>
      <w:r w:rsidRPr="006D1062">
        <w:rPr>
          <w:rFonts w:ascii="仿宋_GB2312" w:eastAsia="仿宋_GB2312" w:hAnsi="Verdana" w:cs="宋体" w:hint="eastAsia"/>
          <w:color w:val="636363"/>
          <w:kern w:val="0"/>
          <w:sz w:val="32"/>
          <w:szCs w:val="32"/>
        </w:rPr>
        <w:t>传 真：010-68792196</w:t>
      </w:r>
    </w:p>
    <w:p w:rsidR="006D1062" w:rsidRPr="006D1062" w:rsidRDefault="006D1062" w:rsidP="006D1062">
      <w:pPr>
        <w:widowControl/>
        <w:shd w:val="clear" w:color="auto" w:fill="FFFFFF"/>
        <w:spacing w:line="240" w:lineRule="auto"/>
        <w:ind w:firstLine="480"/>
        <w:rPr>
          <w:rFonts w:ascii="仿宋_GB2312" w:eastAsia="仿宋_GB2312" w:hAnsi="Verdana" w:cs="宋体"/>
          <w:color w:val="636363"/>
          <w:kern w:val="0"/>
          <w:sz w:val="32"/>
          <w:szCs w:val="32"/>
        </w:rPr>
      </w:pPr>
      <w:r w:rsidRPr="006D1062">
        <w:rPr>
          <w:rFonts w:ascii="仿宋_GB2312" w:eastAsia="仿宋_GB2312" w:hAnsi="Verdana" w:cs="宋体" w:hint="eastAsia"/>
          <w:color w:val="636363"/>
          <w:kern w:val="0"/>
          <w:sz w:val="32"/>
          <w:szCs w:val="32"/>
        </w:rPr>
        <w:t>邮 箱：YLYHLC@126.COM</w:t>
      </w:r>
    </w:p>
    <w:p w:rsidR="006D1062" w:rsidRPr="006D1062" w:rsidRDefault="006D1062" w:rsidP="006D1062">
      <w:pPr>
        <w:widowControl/>
        <w:shd w:val="clear" w:color="auto" w:fill="FFFFFF"/>
        <w:spacing w:line="240" w:lineRule="auto"/>
        <w:ind w:firstLine="480"/>
        <w:jc w:val="right"/>
        <w:rPr>
          <w:rFonts w:ascii="仿宋_GB2312" w:eastAsia="仿宋_GB2312" w:hAnsi="Verdana" w:cs="宋体"/>
          <w:color w:val="636363"/>
          <w:kern w:val="0"/>
          <w:sz w:val="32"/>
          <w:szCs w:val="32"/>
        </w:rPr>
      </w:pPr>
      <w:r w:rsidRPr="006D1062">
        <w:rPr>
          <w:rFonts w:ascii="仿宋_GB2312" w:eastAsia="仿宋_GB2312" w:hAnsi="Verdana" w:cs="宋体" w:hint="eastAsia"/>
          <w:color w:val="636363"/>
          <w:kern w:val="0"/>
          <w:sz w:val="32"/>
          <w:szCs w:val="32"/>
        </w:rPr>
        <w:t>国家卫生计生委办公厅</w:t>
      </w:r>
    </w:p>
    <w:p w:rsidR="006D1062" w:rsidRPr="006D1062" w:rsidRDefault="006D1062" w:rsidP="006D1062">
      <w:pPr>
        <w:widowControl/>
        <w:shd w:val="clear" w:color="auto" w:fill="FFFFFF"/>
        <w:spacing w:line="240" w:lineRule="auto"/>
        <w:ind w:firstLine="480"/>
        <w:jc w:val="right"/>
        <w:rPr>
          <w:rFonts w:ascii="仿宋_GB2312" w:eastAsia="仿宋_GB2312" w:hAnsi="Verdana" w:cs="宋体"/>
          <w:color w:val="636363"/>
          <w:kern w:val="0"/>
          <w:sz w:val="32"/>
          <w:szCs w:val="32"/>
        </w:rPr>
      </w:pPr>
      <w:r w:rsidRPr="006D1062">
        <w:rPr>
          <w:rFonts w:ascii="仿宋_GB2312" w:eastAsia="仿宋_GB2312" w:hAnsi="Verdana" w:cs="宋体" w:hint="eastAsia"/>
          <w:color w:val="636363"/>
          <w:kern w:val="0"/>
          <w:sz w:val="32"/>
          <w:szCs w:val="32"/>
        </w:rPr>
        <w:t>2013年9月6</w:t>
      </w:r>
    </w:p>
    <w:p w:rsidR="006A7D40" w:rsidRPr="006A7D40" w:rsidRDefault="006A7D40" w:rsidP="006A7D40">
      <w:pPr>
        <w:widowControl/>
        <w:shd w:val="clear" w:color="auto" w:fill="FFFFFF"/>
        <w:spacing w:before="90" w:after="225" w:line="240" w:lineRule="auto"/>
        <w:jc w:val="center"/>
        <w:outlineLvl w:val="1"/>
        <w:rPr>
          <w:rFonts w:ascii="Verdana" w:hAnsi="Verdana" w:cs="宋体"/>
          <w:b/>
          <w:bCs/>
          <w:color w:val="636363"/>
          <w:kern w:val="36"/>
          <w:sz w:val="24"/>
        </w:rPr>
      </w:pPr>
      <w:r w:rsidRPr="006A7D40">
        <w:rPr>
          <w:rFonts w:ascii="Verdana" w:hAnsi="Verdana" w:cs="宋体"/>
          <w:b/>
          <w:bCs/>
          <w:color w:val="636363"/>
          <w:kern w:val="36"/>
          <w:sz w:val="24"/>
        </w:rPr>
        <w:t>卫生部办公厅关于印发唇裂等口腔科</w:t>
      </w:r>
      <w:r w:rsidRPr="006A7D40">
        <w:rPr>
          <w:rFonts w:ascii="Verdana" w:hAnsi="Verdana" w:cs="宋体"/>
          <w:b/>
          <w:bCs/>
          <w:color w:val="636363"/>
          <w:kern w:val="36"/>
          <w:sz w:val="24"/>
        </w:rPr>
        <w:t>9</w:t>
      </w:r>
      <w:r w:rsidRPr="006A7D40">
        <w:rPr>
          <w:rFonts w:ascii="Verdana" w:hAnsi="Verdana" w:cs="宋体"/>
          <w:b/>
          <w:bCs/>
          <w:color w:val="636363"/>
          <w:kern w:val="36"/>
          <w:sz w:val="24"/>
        </w:rPr>
        <w:t>个病种县级医院版临床路径的通知</w:t>
      </w:r>
    </w:p>
    <w:p w:rsidR="006A7D40" w:rsidRPr="006A7D40" w:rsidRDefault="006A7D40" w:rsidP="006A7D40">
      <w:pPr>
        <w:widowControl/>
        <w:shd w:val="clear" w:color="auto" w:fill="FFFFFF"/>
        <w:spacing w:before="90" w:after="225" w:line="240" w:lineRule="auto"/>
        <w:jc w:val="center"/>
        <w:outlineLvl w:val="1"/>
        <w:rPr>
          <w:rFonts w:ascii="Verdana" w:hAnsi="Verdana" w:cs="宋体"/>
          <w:b/>
          <w:bCs/>
          <w:color w:val="636363"/>
          <w:kern w:val="36"/>
          <w:sz w:val="24"/>
        </w:rPr>
      </w:pPr>
      <w:r w:rsidRPr="006A7D40">
        <w:rPr>
          <w:rFonts w:ascii="Verdana" w:hAnsi="Verdana" w:cs="宋体"/>
          <w:b/>
          <w:bCs/>
          <w:color w:val="636363"/>
          <w:kern w:val="36"/>
          <w:sz w:val="24"/>
        </w:rPr>
        <w:t>卫生部办公厅关于印发上消化道出血等内科</w:t>
      </w:r>
      <w:r w:rsidRPr="006A7D40">
        <w:rPr>
          <w:rFonts w:ascii="Verdana" w:hAnsi="Verdana" w:cs="宋体"/>
          <w:b/>
          <w:bCs/>
          <w:color w:val="636363"/>
          <w:kern w:val="36"/>
          <w:sz w:val="24"/>
        </w:rPr>
        <w:t>12</w:t>
      </w:r>
      <w:r w:rsidRPr="006A7D40">
        <w:rPr>
          <w:rFonts w:ascii="Verdana" w:hAnsi="Verdana" w:cs="宋体"/>
          <w:b/>
          <w:bCs/>
          <w:color w:val="636363"/>
          <w:kern w:val="36"/>
          <w:sz w:val="24"/>
        </w:rPr>
        <w:t>个病种县级医院版临床路径的通知</w:t>
      </w:r>
    </w:p>
    <w:p w:rsidR="00093A99" w:rsidRPr="006A7D40" w:rsidRDefault="006A7D40" w:rsidP="006A7D40">
      <w:pPr>
        <w:widowControl/>
        <w:shd w:val="clear" w:color="auto" w:fill="FFFFFF"/>
        <w:spacing w:before="90" w:after="225" w:line="240" w:lineRule="auto"/>
        <w:jc w:val="center"/>
        <w:outlineLvl w:val="1"/>
      </w:pPr>
      <w:r w:rsidRPr="006A7D40">
        <w:rPr>
          <w:rFonts w:ascii="Verdana" w:hAnsi="Verdana" w:cs="宋体"/>
          <w:b/>
          <w:bCs/>
          <w:color w:val="636363"/>
          <w:kern w:val="36"/>
          <w:sz w:val="24"/>
        </w:rPr>
        <w:t>卫生部办公厅</w:t>
      </w:r>
      <w:r>
        <w:rPr>
          <w:rFonts w:ascii="Verdana" w:hAnsi="Verdana"/>
          <w:b/>
          <w:bCs/>
          <w:color w:val="636363"/>
          <w:kern w:val="36"/>
        </w:rPr>
        <w:t>关于印发慢性扁桃体炎等耳鼻咽喉科</w:t>
      </w:r>
      <w:r>
        <w:rPr>
          <w:rFonts w:ascii="Verdana" w:hAnsi="Verdana"/>
          <w:b/>
          <w:bCs/>
          <w:color w:val="636363"/>
          <w:kern w:val="36"/>
        </w:rPr>
        <w:t>4</w:t>
      </w:r>
      <w:r>
        <w:rPr>
          <w:rFonts w:ascii="Verdana" w:hAnsi="Verdana"/>
          <w:b/>
          <w:bCs/>
          <w:color w:val="636363"/>
          <w:kern w:val="36"/>
        </w:rPr>
        <w:t>个病种县级医院版临床路径的通知</w:t>
      </w:r>
    </w:p>
    <w:p w:rsidR="006A7D40" w:rsidRPr="006A7D40" w:rsidRDefault="006A7D40" w:rsidP="006A7D40">
      <w:pPr>
        <w:widowControl/>
        <w:shd w:val="clear" w:color="auto" w:fill="FFFFFF"/>
        <w:spacing w:before="90" w:after="225" w:line="240" w:lineRule="auto"/>
        <w:jc w:val="center"/>
        <w:outlineLvl w:val="1"/>
        <w:rPr>
          <w:rFonts w:ascii="Verdana" w:hAnsi="Verdana" w:cs="宋体"/>
          <w:b/>
          <w:bCs/>
          <w:color w:val="636363"/>
          <w:kern w:val="36"/>
          <w:sz w:val="24"/>
        </w:rPr>
      </w:pPr>
      <w:r w:rsidRPr="006A7D40">
        <w:rPr>
          <w:rFonts w:ascii="Verdana" w:hAnsi="Verdana" w:cs="宋体"/>
          <w:b/>
          <w:bCs/>
          <w:color w:val="636363"/>
          <w:kern w:val="36"/>
          <w:sz w:val="24"/>
        </w:rPr>
        <w:t>卫生部办公厅关于印发非侵袭性胸腺瘤等外科</w:t>
      </w:r>
      <w:r w:rsidRPr="006A7D40">
        <w:rPr>
          <w:rFonts w:ascii="Verdana" w:hAnsi="Verdana" w:cs="宋体"/>
          <w:b/>
          <w:bCs/>
          <w:color w:val="636363"/>
          <w:kern w:val="36"/>
          <w:sz w:val="24"/>
        </w:rPr>
        <w:t>9</w:t>
      </w:r>
      <w:r w:rsidRPr="006A7D40">
        <w:rPr>
          <w:rFonts w:ascii="Verdana" w:hAnsi="Verdana" w:cs="宋体"/>
          <w:b/>
          <w:bCs/>
          <w:color w:val="636363"/>
          <w:kern w:val="36"/>
          <w:sz w:val="24"/>
        </w:rPr>
        <w:t>个病种县级医院版临床路径的通知</w:t>
      </w:r>
    </w:p>
    <w:p w:rsidR="00093A99" w:rsidRPr="006A7D40" w:rsidRDefault="006A7D40" w:rsidP="006A7D40">
      <w:pPr>
        <w:widowControl/>
        <w:shd w:val="clear" w:color="auto" w:fill="FFFFFF"/>
        <w:spacing w:before="90" w:after="225" w:line="240" w:lineRule="auto"/>
        <w:jc w:val="center"/>
        <w:outlineLvl w:val="1"/>
      </w:pPr>
      <w:r>
        <w:rPr>
          <w:rFonts w:ascii="Verdana" w:hAnsi="Verdana"/>
          <w:b/>
          <w:bCs/>
          <w:color w:val="636363"/>
          <w:kern w:val="36"/>
        </w:rPr>
        <w:t>卫生部办公厅关于印发角膜裂伤等眼科</w:t>
      </w:r>
      <w:r>
        <w:rPr>
          <w:rFonts w:ascii="Verdana" w:hAnsi="Verdana"/>
          <w:b/>
          <w:bCs/>
          <w:color w:val="636363"/>
          <w:kern w:val="36"/>
        </w:rPr>
        <w:t>4</w:t>
      </w:r>
      <w:r>
        <w:rPr>
          <w:rFonts w:ascii="Verdana" w:hAnsi="Verdana"/>
          <w:b/>
          <w:bCs/>
          <w:color w:val="636363"/>
          <w:kern w:val="36"/>
        </w:rPr>
        <w:t>个病种县级医院版临床路径的通知</w:t>
      </w:r>
    </w:p>
    <w:p w:rsidR="006A7D40" w:rsidRDefault="006A7D40" w:rsidP="006A7D40">
      <w:pPr>
        <w:widowControl/>
        <w:shd w:val="clear" w:color="auto" w:fill="FFFFFF"/>
        <w:spacing w:before="90" w:after="225" w:line="240" w:lineRule="auto"/>
        <w:jc w:val="center"/>
        <w:outlineLvl w:val="1"/>
      </w:pPr>
      <w:r>
        <w:rPr>
          <w:rFonts w:ascii="Verdana" w:hAnsi="Verdana"/>
          <w:b/>
          <w:bCs/>
          <w:color w:val="636363"/>
          <w:kern w:val="36"/>
        </w:rPr>
        <w:lastRenderedPageBreak/>
        <w:t>卫生部办公厅关于印发结节性甲状腺肿等外科</w:t>
      </w:r>
      <w:r>
        <w:rPr>
          <w:rFonts w:ascii="Verdana" w:hAnsi="Verdana"/>
          <w:b/>
          <w:bCs/>
          <w:color w:val="636363"/>
          <w:kern w:val="36"/>
        </w:rPr>
        <w:t>26</w:t>
      </w:r>
      <w:r>
        <w:rPr>
          <w:rFonts w:ascii="Verdana" w:hAnsi="Verdana"/>
          <w:b/>
          <w:bCs/>
          <w:color w:val="636363"/>
          <w:kern w:val="36"/>
        </w:rPr>
        <w:t>个病种县级医院版临床路径的通知</w:t>
      </w:r>
    </w:p>
    <w:p w:rsidR="006A7D40" w:rsidRPr="006A7D40" w:rsidRDefault="006A7D40" w:rsidP="006A7D40">
      <w:pPr>
        <w:widowControl/>
        <w:shd w:val="clear" w:color="auto" w:fill="FFFFFF"/>
        <w:spacing w:before="90" w:after="225" w:line="240" w:lineRule="auto"/>
        <w:jc w:val="center"/>
        <w:outlineLvl w:val="1"/>
        <w:rPr>
          <w:rFonts w:ascii="Verdana" w:hAnsi="Verdana" w:cs="宋体"/>
          <w:b/>
          <w:bCs/>
          <w:color w:val="636363"/>
          <w:kern w:val="36"/>
          <w:sz w:val="24"/>
        </w:rPr>
      </w:pPr>
      <w:r w:rsidRPr="006A7D40">
        <w:rPr>
          <w:rFonts w:ascii="Verdana" w:hAnsi="Verdana" w:cs="宋体"/>
          <w:b/>
          <w:bCs/>
          <w:color w:val="636363"/>
          <w:kern w:val="36"/>
          <w:sz w:val="24"/>
        </w:rPr>
        <w:t>卫生部办公厅关于印发结肠癌根治切除手术等</w:t>
      </w:r>
      <w:r w:rsidRPr="006A7D40">
        <w:rPr>
          <w:rFonts w:ascii="Verdana" w:hAnsi="Verdana" w:cs="宋体"/>
          <w:b/>
          <w:bCs/>
          <w:color w:val="636363"/>
          <w:kern w:val="36"/>
          <w:sz w:val="24"/>
        </w:rPr>
        <w:t>2</w:t>
      </w:r>
      <w:r w:rsidRPr="006A7D40">
        <w:rPr>
          <w:rFonts w:ascii="Verdana" w:hAnsi="Verdana" w:cs="宋体"/>
          <w:b/>
          <w:bCs/>
          <w:color w:val="636363"/>
          <w:kern w:val="36"/>
          <w:sz w:val="24"/>
        </w:rPr>
        <w:t>个临床路径的通知</w:t>
      </w:r>
    </w:p>
    <w:p w:rsidR="006A7D40" w:rsidRPr="006A7D40" w:rsidRDefault="006A7D40" w:rsidP="006A7D40">
      <w:pPr>
        <w:widowControl/>
        <w:shd w:val="clear" w:color="auto" w:fill="FFFFFF"/>
        <w:spacing w:before="90" w:after="225" w:line="240" w:lineRule="auto"/>
        <w:jc w:val="center"/>
        <w:outlineLvl w:val="1"/>
        <w:rPr>
          <w:rFonts w:ascii="Verdana" w:hAnsi="Verdana" w:cs="宋体"/>
          <w:b/>
          <w:bCs/>
          <w:color w:val="636363"/>
          <w:kern w:val="36"/>
          <w:sz w:val="24"/>
        </w:rPr>
      </w:pPr>
      <w:r w:rsidRPr="006A7D40">
        <w:rPr>
          <w:rFonts w:ascii="Verdana" w:hAnsi="Verdana" w:cs="宋体"/>
          <w:b/>
          <w:bCs/>
          <w:color w:val="636363"/>
          <w:kern w:val="36"/>
          <w:sz w:val="24"/>
        </w:rPr>
        <w:t>卫生部办公厅关于印发直肠癌低位前切除手术等</w:t>
      </w:r>
      <w:r w:rsidRPr="006A7D40">
        <w:rPr>
          <w:rFonts w:ascii="Verdana" w:hAnsi="Verdana" w:cs="宋体"/>
          <w:b/>
          <w:bCs/>
          <w:color w:val="636363"/>
          <w:kern w:val="36"/>
          <w:sz w:val="24"/>
        </w:rPr>
        <w:t>4</w:t>
      </w:r>
      <w:r w:rsidRPr="006A7D40">
        <w:rPr>
          <w:rFonts w:ascii="Verdana" w:hAnsi="Verdana" w:cs="宋体"/>
          <w:b/>
          <w:bCs/>
          <w:color w:val="636363"/>
          <w:kern w:val="36"/>
          <w:sz w:val="24"/>
        </w:rPr>
        <w:t>个临床路径的通知</w:t>
      </w:r>
    </w:p>
    <w:p w:rsidR="006A7D40" w:rsidRPr="006A7D40" w:rsidRDefault="006A7D40" w:rsidP="006A7D40">
      <w:pPr>
        <w:widowControl/>
        <w:shd w:val="clear" w:color="auto" w:fill="FFFFFF"/>
        <w:spacing w:before="90" w:after="225" w:line="240" w:lineRule="auto"/>
        <w:jc w:val="center"/>
        <w:outlineLvl w:val="1"/>
        <w:rPr>
          <w:rFonts w:ascii="Verdana" w:hAnsi="Verdana" w:cs="宋体"/>
          <w:b/>
          <w:bCs/>
          <w:color w:val="636363"/>
          <w:kern w:val="36"/>
          <w:sz w:val="24"/>
        </w:rPr>
      </w:pPr>
      <w:r w:rsidRPr="006A7D40">
        <w:rPr>
          <w:rFonts w:ascii="Verdana" w:hAnsi="Verdana" w:cs="宋体"/>
          <w:b/>
          <w:bCs/>
          <w:color w:val="636363"/>
          <w:kern w:val="36"/>
          <w:sz w:val="24"/>
        </w:rPr>
        <w:t>卫生部办公厅关于印发食管癌手术治疗等</w:t>
      </w:r>
      <w:r w:rsidRPr="006A7D40">
        <w:rPr>
          <w:rFonts w:ascii="Verdana" w:hAnsi="Verdana" w:cs="宋体"/>
          <w:b/>
          <w:bCs/>
          <w:color w:val="636363"/>
          <w:kern w:val="36"/>
          <w:sz w:val="24"/>
        </w:rPr>
        <w:t>3</w:t>
      </w:r>
      <w:r w:rsidRPr="006A7D40">
        <w:rPr>
          <w:rFonts w:ascii="Verdana" w:hAnsi="Verdana" w:cs="宋体"/>
          <w:b/>
          <w:bCs/>
          <w:color w:val="636363"/>
          <w:kern w:val="36"/>
          <w:sz w:val="24"/>
        </w:rPr>
        <w:t>个临床路径的通知</w:t>
      </w:r>
    </w:p>
    <w:p w:rsidR="006A7D40" w:rsidRPr="006A7D40" w:rsidRDefault="006A7D40" w:rsidP="006A7D40">
      <w:pPr>
        <w:widowControl/>
        <w:shd w:val="clear" w:color="auto" w:fill="FFFFFF"/>
        <w:spacing w:before="90" w:after="225" w:line="240" w:lineRule="auto"/>
        <w:jc w:val="center"/>
        <w:outlineLvl w:val="1"/>
        <w:rPr>
          <w:rFonts w:ascii="Verdana" w:hAnsi="Verdana" w:cs="宋体"/>
          <w:b/>
          <w:bCs/>
          <w:color w:val="636363"/>
          <w:kern w:val="36"/>
          <w:sz w:val="24"/>
        </w:rPr>
      </w:pPr>
      <w:r w:rsidRPr="006A7D40">
        <w:rPr>
          <w:rFonts w:ascii="Verdana" w:hAnsi="Verdana" w:cs="宋体"/>
          <w:b/>
          <w:bCs/>
          <w:color w:val="636363"/>
          <w:kern w:val="36"/>
          <w:sz w:val="24"/>
        </w:rPr>
        <w:t>产科、胸外、小儿外科、内分泌、呼吸内科、口腔、泌尿外科、普外、肿瘤、神经内科、眼科临床路径</w:t>
      </w:r>
    </w:p>
    <w:p w:rsidR="006A7D40" w:rsidRPr="006A7D40" w:rsidRDefault="006A7D40"/>
    <w:p w:rsidR="006A7D40" w:rsidRPr="006A7D40" w:rsidRDefault="006A7D40"/>
    <w:p w:rsidR="006A7D40" w:rsidRPr="00EB353D" w:rsidRDefault="006A7D40">
      <w:bookmarkStart w:id="0" w:name="_GoBack"/>
      <w:bookmarkEnd w:id="0"/>
    </w:p>
    <w:sectPr w:rsidR="006A7D40" w:rsidRPr="00EB353D" w:rsidSect="00A014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59" w:rsidRDefault="00E05D59" w:rsidP="00EB353D">
      <w:pPr>
        <w:spacing w:line="240" w:lineRule="auto"/>
      </w:pPr>
      <w:r>
        <w:separator/>
      </w:r>
    </w:p>
  </w:endnote>
  <w:endnote w:type="continuationSeparator" w:id="0">
    <w:p w:rsidR="00E05D59" w:rsidRDefault="00E05D59" w:rsidP="00EB35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59" w:rsidRDefault="00E05D59" w:rsidP="00EB353D">
      <w:pPr>
        <w:spacing w:line="240" w:lineRule="auto"/>
      </w:pPr>
      <w:r>
        <w:separator/>
      </w:r>
    </w:p>
  </w:footnote>
  <w:footnote w:type="continuationSeparator" w:id="0">
    <w:p w:rsidR="00E05D59" w:rsidRDefault="00E05D59" w:rsidP="00EB35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E1AA3"/>
    <w:multiLevelType w:val="multilevel"/>
    <w:tmpl w:val="5A16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353D"/>
    <w:rsid w:val="00022133"/>
    <w:rsid w:val="000461E2"/>
    <w:rsid w:val="00055C41"/>
    <w:rsid w:val="00093A99"/>
    <w:rsid w:val="0009498C"/>
    <w:rsid w:val="00101D87"/>
    <w:rsid w:val="00103123"/>
    <w:rsid w:val="00145426"/>
    <w:rsid w:val="001478E2"/>
    <w:rsid w:val="00164FC8"/>
    <w:rsid w:val="001673F3"/>
    <w:rsid w:val="001A3BDB"/>
    <w:rsid w:val="001E6896"/>
    <w:rsid w:val="002868C4"/>
    <w:rsid w:val="002E4BCC"/>
    <w:rsid w:val="002F20E0"/>
    <w:rsid w:val="003A5FAF"/>
    <w:rsid w:val="003A679C"/>
    <w:rsid w:val="003C24A6"/>
    <w:rsid w:val="003E37FB"/>
    <w:rsid w:val="004176CA"/>
    <w:rsid w:val="00494C79"/>
    <w:rsid w:val="004A2E14"/>
    <w:rsid w:val="004D0DD6"/>
    <w:rsid w:val="00534414"/>
    <w:rsid w:val="00546F7B"/>
    <w:rsid w:val="00584910"/>
    <w:rsid w:val="005A1476"/>
    <w:rsid w:val="005B4D0E"/>
    <w:rsid w:val="00612798"/>
    <w:rsid w:val="006301BC"/>
    <w:rsid w:val="0067578D"/>
    <w:rsid w:val="006A7D40"/>
    <w:rsid w:val="006D1062"/>
    <w:rsid w:val="00730D86"/>
    <w:rsid w:val="00736720"/>
    <w:rsid w:val="00745A0B"/>
    <w:rsid w:val="007A77D7"/>
    <w:rsid w:val="008647CC"/>
    <w:rsid w:val="00890304"/>
    <w:rsid w:val="00894FAF"/>
    <w:rsid w:val="009912E9"/>
    <w:rsid w:val="009B4D63"/>
    <w:rsid w:val="009C0ECD"/>
    <w:rsid w:val="009E63C1"/>
    <w:rsid w:val="009F171B"/>
    <w:rsid w:val="00A014BA"/>
    <w:rsid w:val="00AB0C29"/>
    <w:rsid w:val="00AD09E9"/>
    <w:rsid w:val="00B43D04"/>
    <w:rsid w:val="00B518BE"/>
    <w:rsid w:val="00BC66EA"/>
    <w:rsid w:val="00C042F9"/>
    <w:rsid w:val="00C35D69"/>
    <w:rsid w:val="00C93A9D"/>
    <w:rsid w:val="00CB3238"/>
    <w:rsid w:val="00CF28E8"/>
    <w:rsid w:val="00D91CB7"/>
    <w:rsid w:val="00DC2DEA"/>
    <w:rsid w:val="00E05D59"/>
    <w:rsid w:val="00E41809"/>
    <w:rsid w:val="00E4564F"/>
    <w:rsid w:val="00E6644F"/>
    <w:rsid w:val="00E81689"/>
    <w:rsid w:val="00E959A3"/>
    <w:rsid w:val="00EB353D"/>
    <w:rsid w:val="00EB7328"/>
    <w:rsid w:val="00ED6776"/>
    <w:rsid w:val="00ED6CEC"/>
    <w:rsid w:val="00EE3419"/>
    <w:rsid w:val="00F650A3"/>
    <w:rsid w:val="00FC37D8"/>
    <w:rsid w:val="00FE4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99D441-0A95-49EC-8DB3-31AE186A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476"/>
    <w:pPr>
      <w:widowControl w:val="0"/>
    </w:pPr>
    <w:rPr>
      <w:kern w:val="2"/>
      <w:sz w:val="21"/>
      <w:szCs w:val="24"/>
    </w:rPr>
  </w:style>
  <w:style w:type="paragraph" w:styleId="1">
    <w:name w:val="heading 1"/>
    <w:basedOn w:val="a"/>
    <w:next w:val="a"/>
    <w:link w:val="1Char"/>
    <w:uiPriority w:val="9"/>
    <w:qFormat/>
    <w:rsid w:val="005A1476"/>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164FC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A1476"/>
    <w:rPr>
      <w:b/>
      <w:bCs/>
      <w:kern w:val="44"/>
      <w:sz w:val="44"/>
      <w:szCs w:val="44"/>
    </w:rPr>
  </w:style>
  <w:style w:type="paragraph" w:styleId="a3">
    <w:name w:val="Subtitle"/>
    <w:basedOn w:val="a"/>
    <w:next w:val="a"/>
    <w:link w:val="Char"/>
    <w:qFormat/>
    <w:rsid w:val="005A1476"/>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0"/>
    <w:link w:val="a3"/>
    <w:rsid w:val="005A1476"/>
    <w:rPr>
      <w:rFonts w:ascii="Cambria" w:hAnsi="Cambria" w:cs="Times New Roman"/>
      <w:b/>
      <w:bCs/>
      <w:kern w:val="28"/>
      <w:sz w:val="32"/>
      <w:szCs w:val="32"/>
    </w:rPr>
  </w:style>
  <w:style w:type="character" w:styleId="a4">
    <w:name w:val="Emphasis"/>
    <w:basedOn w:val="a0"/>
    <w:qFormat/>
    <w:rsid w:val="005A1476"/>
    <w:rPr>
      <w:i/>
      <w:iCs/>
    </w:rPr>
  </w:style>
  <w:style w:type="paragraph" w:styleId="a5">
    <w:name w:val="List Paragraph"/>
    <w:basedOn w:val="a"/>
    <w:uiPriority w:val="34"/>
    <w:qFormat/>
    <w:rsid w:val="005A1476"/>
    <w:pPr>
      <w:ind w:firstLineChars="200" w:firstLine="420"/>
    </w:pPr>
  </w:style>
  <w:style w:type="paragraph" w:customStyle="1" w:styleId="a6">
    <w:name w:val="论文正文"/>
    <w:link w:val="Char0"/>
    <w:qFormat/>
    <w:rsid w:val="005A1476"/>
    <w:pPr>
      <w:widowControl w:val="0"/>
      <w:spacing w:line="400" w:lineRule="exact"/>
      <w:ind w:firstLineChars="200" w:firstLine="200"/>
    </w:pPr>
    <w:rPr>
      <w:kern w:val="2"/>
      <w:sz w:val="24"/>
      <w:szCs w:val="24"/>
    </w:rPr>
  </w:style>
  <w:style w:type="character" w:customStyle="1" w:styleId="Char0">
    <w:name w:val="论文正文 Char"/>
    <w:basedOn w:val="a0"/>
    <w:link w:val="a6"/>
    <w:rsid w:val="005A1476"/>
    <w:rPr>
      <w:kern w:val="2"/>
      <w:sz w:val="24"/>
      <w:szCs w:val="24"/>
    </w:rPr>
  </w:style>
  <w:style w:type="paragraph" w:styleId="a7">
    <w:name w:val="header"/>
    <w:basedOn w:val="a"/>
    <w:link w:val="Char1"/>
    <w:uiPriority w:val="99"/>
    <w:semiHidden/>
    <w:unhideWhenUsed/>
    <w:rsid w:val="00EB353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semiHidden/>
    <w:rsid w:val="00EB353D"/>
    <w:rPr>
      <w:kern w:val="2"/>
      <w:sz w:val="18"/>
      <w:szCs w:val="18"/>
    </w:rPr>
  </w:style>
  <w:style w:type="paragraph" w:styleId="a8">
    <w:name w:val="footer"/>
    <w:basedOn w:val="a"/>
    <w:link w:val="Char2"/>
    <w:uiPriority w:val="99"/>
    <w:semiHidden/>
    <w:unhideWhenUsed/>
    <w:rsid w:val="00EB353D"/>
    <w:pPr>
      <w:tabs>
        <w:tab w:val="center" w:pos="4153"/>
        <w:tab w:val="right" w:pos="8306"/>
      </w:tabs>
      <w:snapToGrid w:val="0"/>
      <w:spacing w:line="240" w:lineRule="auto"/>
      <w:jc w:val="left"/>
    </w:pPr>
    <w:rPr>
      <w:sz w:val="18"/>
      <w:szCs w:val="18"/>
    </w:rPr>
  </w:style>
  <w:style w:type="character" w:customStyle="1" w:styleId="Char2">
    <w:name w:val="页脚 Char"/>
    <w:basedOn w:val="a0"/>
    <w:link w:val="a8"/>
    <w:uiPriority w:val="99"/>
    <w:semiHidden/>
    <w:rsid w:val="00EB353D"/>
    <w:rPr>
      <w:kern w:val="2"/>
      <w:sz w:val="18"/>
      <w:szCs w:val="18"/>
    </w:rPr>
  </w:style>
  <w:style w:type="character" w:styleId="a9">
    <w:name w:val="Strong"/>
    <w:basedOn w:val="a0"/>
    <w:uiPriority w:val="22"/>
    <w:qFormat/>
    <w:rsid w:val="00EB353D"/>
    <w:rPr>
      <w:b/>
      <w:bCs/>
    </w:rPr>
  </w:style>
  <w:style w:type="paragraph" w:styleId="aa">
    <w:name w:val="Normal (Web)"/>
    <w:basedOn w:val="a"/>
    <w:uiPriority w:val="99"/>
    <w:semiHidden/>
    <w:unhideWhenUsed/>
    <w:rsid w:val="00EB353D"/>
    <w:pPr>
      <w:widowControl/>
      <w:spacing w:before="100" w:beforeAutospacing="1" w:after="100" w:afterAutospacing="1" w:line="240" w:lineRule="auto"/>
      <w:jc w:val="left"/>
    </w:pPr>
    <w:rPr>
      <w:rFonts w:ascii="宋体" w:hAnsi="宋体" w:cs="宋体"/>
      <w:kern w:val="0"/>
      <w:sz w:val="24"/>
    </w:rPr>
  </w:style>
  <w:style w:type="character" w:styleId="ab">
    <w:name w:val="Hyperlink"/>
    <w:basedOn w:val="a0"/>
    <w:uiPriority w:val="99"/>
    <w:unhideWhenUsed/>
    <w:rsid w:val="00EB353D"/>
    <w:rPr>
      <w:strike w:val="0"/>
      <w:dstrike w:val="0"/>
      <w:color w:val="3894C1"/>
      <w:u w:val="none"/>
      <w:effect w:val="none"/>
    </w:rPr>
  </w:style>
  <w:style w:type="paragraph" w:styleId="ac">
    <w:name w:val="Document Map"/>
    <w:basedOn w:val="a"/>
    <w:link w:val="Char3"/>
    <w:uiPriority w:val="99"/>
    <w:semiHidden/>
    <w:unhideWhenUsed/>
    <w:rsid w:val="00EB353D"/>
    <w:rPr>
      <w:rFonts w:ascii="宋体"/>
      <w:sz w:val="18"/>
      <w:szCs w:val="18"/>
    </w:rPr>
  </w:style>
  <w:style w:type="character" w:customStyle="1" w:styleId="Char3">
    <w:name w:val="文档结构图 Char"/>
    <w:basedOn w:val="a0"/>
    <w:link w:val="ac"/>
    <w:uiPriority w:val="99"/>
    <w:semiHidden/>
    <w:rsid w:val="00EB353D"/>
    <w:rPr>
      <w:rFonts w:ascii="宋体"/>
      <w:kern w:val="2"/>
      <w:sz w:val="18"/>
      <w:szCs w:val="18"/>
    </w:rPr>
  </w:style>
  <w:style w:type="character" w:customStyle="1" w:styleId="subheading">
    <w:name w:val="subheading"/>
    <w:basedOn w:val="a0"/>
    <w:rsid w:val="00EB7328"/>
  </w:style>
  <w:style w:type="character" w:customStyle="1" w:styleId="apple-converted-space">
    <w:name w:val="apple-converted-space"/>
    <w:basedOn w:val="a0"/>
    <w:rsid w:val="00093A99"/>
  </w:style>
  <w:style w:type="paragraph" w:styleId="ad">
    <w:name w:val="Balloon Text"/>
    <w:basedOn w:val="a"/>
    <w:link w:val="Char4"/>
    <w:uiPriority w:val="99"/>
    <w:semiHidden/>
    <w:unhideWhenUsed/>
    <w:rsid w:val="00093A99"/>
    <w:pPr>
      <w:spacing w:line="240" w:lineRule="auto"/>
    </w:pPr>
    <w:rPr>
      <w:sz w:val="18"/>
      <w:szCs w:val="18"/>
    </w:rPr>
  </w:style>
  <w:style w:type="character" w:customStyle="1" w:styleId="Char4">
    <w:name w:val="批注框文本 Char"/>
    <w:basedOn w:val="a0"/>
    <w:link w:val="ad"/>
    <w:uiPriority w:val="99"/>
    <w:semiHidden/>
    <w:rsid w:val="00093A99"/>
    <w:rPr>
      <w:kern w:val="2"/>
      <w:sz w:val="18"/>
      <w:szCs w:val="18"/>
    </w:rPr>
  </w:style>
  <w:style w:type="character" w:customStyle="1" w:styleId="3Char">
    <w:name w:val="标题 3 Char"/>
    <w:basedOn w:val="a0"/>
    <w:link w:val="3"/>
    <w:semiHidden/>
    <w:rsid w:val="00164FC8"/>
    <w:rPr>
      <w:b/>
      <w:bCs/>
      <w:kern w:val="2"/>
      <w:sz w:val="32"/>
      <w:szCs w:val="32"/>
    </w:rPr>
  </w:style>
  <w:style w:type="character" w:styleId="ae">
    <w:name w:val="FollowedHyperlink"/>
    <w:basedOn w:val="a0"/>
    <w:uiPriority w:val="99"/>
    <w:semiHidden/>
    <w:unhideWhenUsed/>
    <w:rsid w:val="00AB0C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604">
      <w:bodyDiv w:val="1"/>
      <w:marLeft w:val="0"/>
      <w:marRight w:val="0"/>
      <w:marTop w:val="0"/>
      <w:marBottom w:val="0"/>
      <w:divBdr>
        <w:top w:val="none" w:sz="0" w:space="0" w:color="auto"/>
        <w:left w:val="none" w:sz="0" w:space="0" w:color="auto"/>
        <w:bottom w:val="none" w:sz="0" w:space="0" w:color="auto"/>
        <w:right w:val="none" w:sz="0" w:space="0" w:color="auto"/>
      </w:divBdr>
      <w:divsChild>
        <w:div w:id="2061636372">
          <w:marLeft w:val="0"/>
          <w:marRight w:val="0"/>
          <w:marTop w:val="0"/>
          <w:marBottom w:val="0"/>
          <w:divBdr>
            <w:top w:val="none" w:sz="0" w:space="0" w:color="auto"/>
            <w:left w:val="none" w:sz="0" w:space="0" w:color="auto"/>
            <w:bottom w:val="none" w:sz="0" w:space="0" w:color="auto"/>
            <w:right w:val="none" w:sz="0" w:space="0" w:color="auto"/>
          </w:divBdr>
          <w:divsChild>
            <w:div w:id="102580775">
              <w:marLeft w:val="0"/>
              <w:marRight w:val="0"/>
              <w:marTop w:val="0"/>
              <w:marBottom w:val="0"/>
              <w:divBdr>
                <w:top w:val="none" w:sz="0" w:space="0" w:color="auto"/>
                <w:left w:val="none" w:sz="0" w:space="0" w:color="auto"/>
                <w:bottom w:val="none" w:sz="0" w:space="0" w:color="auto"/>
                <w:right w:val="none" w:sz="0" w:space="0" w:color="auto"/>
              </w:divBdr>
              <w:divsChild>
                <w:div w:id="1790659683">
                  <w:marLeft w:val="0"/>
                  <w:marRight w:val="0"/>
                  <w:marTop w:val="0"/>
                  <w:marBottom w:val="0"/>
                  <w:divBdr>
                    <w:top w:val="none" w:sz="0" w:space="0" w:color="auto"/>
                    <w:left w:val="none" w:sz="0" w:space="0" w:color="auto"/>
                    <w:bottom w:val="none" w:sz="0" w:space="0" w:color="auto"/>
                    <w:right w:val="none" w:sz="0" w:space="0" w:color="auto"/>
                  </w:divBdr>
                  <w:divsChild>
                    <w:div w:id="18993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8893">
      <w:bodyDiv w:val="1"/>
      <w:marLeft w:val="0"/>
      <w:marRight w:val="0"/>
      <w:marTop w:val="0"/>
      <w:marBottom w:val="0"/>
      <w:divBdr>
        <w:top w:val="none" w:sz="0" w:space="0" w:color="auto"/>
        <w:left w:val="none" w:sz="0" w:space="0" w:color="auto"/>
        <w:bottom w:val="none" w:sz="0" w:space="0" w:color="auto"/>
        <w:right w:val="none" w:sz="0" w:space="0" w:color="auto"/>
      </w:divBdr>
      <w:divsChild>
        <w:div w:id="1857115189">
          <w:marLeft w:val="0"/>
          <w:marRight w:val="0"/>
          <w:marTop w:val="0"/>
          <w:marBottom w:val="0"/>
          <w:divBdr>
            <w:top w:val="none" w:sz="0" w:space="0" w:color="auto"/>
            <w:left w:val="none" w:sz="0" w:space="0" w:color="auto"/>
            <w:bottom w:val="none" w:sz="0" w:space="0" w:color="auto"/>
            <w:right w:val="none" w:sz="0" w:space="0" w:color="auto"/>
          </w:divBdr>
          <w:divsChild>
            <w:div w:id="96407609">
              <w:marLeft w:val="0"/>
              <w:marRight w:val="0"/>
              <w:marTop w:val="0"/>
              <w:marBottom w:val="0"/>
              <w:divBdr>
                <w:top w:val="none" w:sz="0" w:space="0" w:color="auto"/>
                <w:left w:val="none" w:sz="0" w:space="0" w:color="auto"/>
                <w:bottom w:val="none" w:sz="0" w:space="0" w:color="auto"/>
                <w:right w:val="none" w:sz="0" w:space="0" w:color="auto"/>
              </w:divBdr>
              <w:divsChild>
                <w:div w:id="17201391">
                  <w:marLeft w:val="0"/>
                  <w:marRight w:val="0"/>
                  <w:marTop w:val="0"/>
                  <w:marBottom w:val="0"/>
                  <w:divBdr>
                    <w:top w:val="none" w:sz="0" w:space="0" w:color="auto"/>
                    <w:left w:val="none" w:sz="0" w:space="0" w:color="auto"/>
                    <w:bottom w:val="none" w:sz="0" w:space="0" w:color="auto"/>
                    <w:right w:val="none" w:sz="0" w:space="0" w:color="auto"/>
                  </w:divBdr>
                  <w:divsChild>
                    <w:div w:id="12104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72632">
      <w:bodyDiv w:val="1"/>
      <w:marLeft w:val="0"/>
      <w:marRight w:val="0"/>
      <w:marTop w:val="0"/>
      <w:marBottom w:val="0"/>
      <w:divBdr>
        <w:top w:val="none" w:sz="0" w:space="0" w:color="auto"/>
        <w:left w:val="none" w:sz="0" w:space="0" w:color="auto"/>
        <w:bottom w:val="none" w:sz="0" w:space="0" w:color="auto"/>
        <w:right w:val="none" w:sz="0" w:space="0" w:color="auto"/>
      </w:divBdr>
      <w:divsChild>
        <w:div w:id="418211187">
          <w:marLeft w:val="0"/>
          <w:marRight w:val="0"/>
          <w:marTop w:val="0"/>
          <w:marBottom w:val="0"/>
          <w:divBdr>
            <w:top w:val="none" w:sz="0" w:space="0" w:color="auto"/>
            <w:left w:val="none" w:sz="0" w:space="0" w:color="auto"/>
            <w:bottom w:val="none" w:sz="0" w:space="0" w:color="auto"/>
            <w:right w:val="none" w:sz="0" w:space="0" w:color="auto"/>
          </w:divBdr>
          <w:divsChild>
            <w:div w:id="2145925768">
              <w:marLeft w:val="0"/>
              <w:marRight w:val="0"/>
              <w:marTop w:val="0"/>
              <w:marBottom w:val="0"/>
              <w:divBdr>
                <w:top w:val="none" w:sz="0" w:space="0" w:color="auto"/>
                <w:left w:val="none" w:sz="0" w:space="0" w:color="auto"/>
                <w:bottom w:val="none" w:sz="0" w:space="0" w:color="auto"/>
                <w:right w:val="none" w:sz="0" w:space="0" w:color="auto"/>
              </w:divBdr>
              <w:divsChild>
                <w:div w:id="1851527082">
                  <w:marLeft w:val="0"/>
                  <w:marRight w:val="0"/>
                  <w:marTop w:val="0"/>
                  <w:marBottom w:val="0"/>
                  <w:divBdr>
                    <w:top w:val="none" w:sz="0" w:space="0" w:color="auto"/>
                    <w:left w:val="none" w:sz="0" w:space="0" w:color="auto"/>
                    <w:bottom w:val="none" w:sz="0" w:space="0" w:color="auto"/>
                    <w:right w:val="none" w:sz="0" w:space="0" w:color="auto"/>
                  </w:divBdr>
                  <w:divsChild>
                    <w:div w:id="2020890313">
                      <w:marLeft w:val="0"/>
                      <w:marRight w:val="0"/>
                      <w:marTop w:val="0"/>
                      <w:marBottom w:val="0"/>
                      <w:divBdr>
                        <w:top w:val="none" w:sz="0" w:space="0" w:color="auto"/>
                        <w:left w:val="none" w:sz="0" w:space="0" w:color="auto"/>
                        <w:bottom w:val="none" w:sz="0" w:space="0" w:color="auto"/>
                        <w:right w:val="none" w:sz="0" w:space="0" w:color="auto"/>
                      </w:divBdr>
                      <w:divsChild>
                        <w:div w:id="1423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409117">
      <w:bodyDiv w:val="1"/>
      <w:marLeft w:val="0"/>
      <w:marRight w:val="0"/>
      <w:marTop w:val="0"/>
      <w:marBottom w:val="0"/>
      <w:divBdr>
        <w:top w:val="none" w:sz="0" w:space="0" w:color="auto"/>
        <w:left w:val="none" w:sz="0" w:space="0" w:color="auto"/>
        <w:bottom w:val="none" w:sz="0" w:space="0" w:color="auto"/>
        <w:right w:val="none" w:sz="0" w:space="0" w:color="auto"/>
      </w:divBdr>
      <w:divsChild>
        <w:div w:id="960651685">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2077583148">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660543323">
                  <w:blockQuote w:val="1"/>
                  <w:marLeft w:val="75"/>
                  <w:marRight w:val="0"/>
                  <w:marTop w:val="100"/>
                  <w:marBottom w:val="100"/>
                  <w:divBdr>
                    <w:top w:val="none" w:sz="0" w:space="0" w:color="auto"/>
                    <w:left w:val="single" w:sz="12" w:space="4" w:color="B6B6B6"/>
                    <w:bottom w:val="none" w:sz="0" w:space="0" w:color="auto"/>
                    <w:right w:val="none" w:sz="0" w:space="0" w:color="auto"/>
                  </w:divBdr>
                </w:div>
              </w:divsChild>
            </w:div>
          </w:divsChild>
        </w:div>
      </w:divsChild>
    </w:div>
    <w:div w:id="904339600">
      <w:bodyDiv w:val="1"/>
      <w:marLeft w:val="0"/>
      <w:marRight w:val="0"/>
      <w:marTop w:val="0"/>
      <w:marBottom w:val="0"/>
      <w:divBdr>
        <w:top w:val="none" w:sz="0" w:space="0" w:color="auto"/>
        <w:left w:val="none" w:sz="0" w:space="0" w:color="auto"/>
        <w:bottom w:val="none" w:sz="0" w:space="0" w:color="auto"/>
        <w:right w:val="none" w:sz="0" w:space="0" w:color="auto"/>
      </w:divBdr>
      <w:divsChild>
        <w:div w:id="822311082">
          <w:marLeft w:val="0"/>
          <w:marRight w:val="0"/>
          <w:marTop w:val="0"/>
          <w:marBottom w:val="0"/>
          <w:divBdr>
            <w:top w:val="none" w:sz="0" w:space="0" w:color="auto"/>
            <w:left w:val="none" w:sz="0" w:space="0" w:color="auto"/>
            <w:bottom w:val="none" w:sz="0" w:space="0" w:color="auto"/>
            <w:right w:val="none" w:sz="0" w:space="0" w:color="auto"/>
          </w:divBdr>
          <w:divsChild>
            <w:div w:id="1372806939">
              <w:marLeft w:val="0"/>
              <w:marRight w:val="0"/>
              <w:marTop w:val="0"/>
              <w:marBottom w:val="0"/>
              <w:divBdr>
                <w:top w:val="none" w:sz="0" w:space="0" w:color="auto"/>
                <w:left w:val="none" w:sz="0" w:space="0" w:color="auto"/>
                <w:bottom w:val="none" w:sz="0" w:space="0" w:color="auto"/>
                <w:right w:val="none" w:sz="0" w:space="0" w:color="auto"/>
              </w:divBdr>
              <w:divsChild>
                <w:div w:id="2027052858">
                  <w:marLeft w:val="0"/>
                  <w:marRight w:val="0"/>
                  <w:marTop w:val="0"/>
                  <w:marBottom w:val="0"/>
                  <w:divBdr>
                    <w:top w:val="none" w:sz="0" w:space="0" w:color="auto"/>
                    <w:left w:val="none" w:sz="0" w:space="0" w:color="auto"/>
                    <w:bottom w:val="none" w:sz="0" w:space="0" w:color="auto"/>
                    <w:right w:val="none" w:sz="0" w:space="0" w:color="auto"/>
                  </w:divBdr>
                  <w:divsChild>
                    <w:div w:id="1817726407">
                      <w:marLeft w:val="0"/>
                      <w:marRight w:val="0"/>
                      <w:marTop w:val="0"/>
                      <w:marBottom w:val="0"/>
                      <w:divBdr>
                        <w:top w:val="none" w:sz="0" w:space="0" w:color="auto"/>
                        <w:left w:val="none" w:sz="0" w:space="0" w:color="auto"/>
                        <w:bottom w:val="none" w:sz="0" w:space="0" w:color="auto"/>
                        <w:right w:val="none" w:sz="0" w:space="0" w:color="auto"/>
                      </w:divBdr>
                      <w:divsChild>
                        <w:div w:id="1276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544966">
      <w:bodyDiv w:val="1"/>
      <w:marLeft w:val="0"/>
      <w:marRight w:val="0"/>
      <w:marTop w:val="0"/>
      <w:marBottom w:val="0"/>
      <w:divBdr>
        <w:top w:val="none" w:sz="0" w:space="0" w:color="auto"/>
        <w:left w:val="none" w:sz="0" w:space="0" w:color="auto"/>
        <w:bottom w:val="none" w:sz="0" w:space="0" w:color="auto"/>
        <w:right w:val="none" w:sz="0" w:space="0" w:color="auto"/>
      </w:divBdr>
      <w:divsChild>
        <w:div w:id="1642079656">
          <w:marLeft w:val="0"/>
          <w:marRight w:val="0"/>
          <w:marTop w:val="0"/>
          <w:marBottom w:val="0"/>
          <w:divBdr>
            <w:top w:val="none" w:sz="0" w:space="0" w:color="auto"/>
            <w:left w:val="none" w:sz="0" w:space="0" w:color="auto"/>
            <w:bottom w:val="none" w:sz="0" w:space="0" w:color="auto"/>
            <w:right w:val="none" w:sz="0" w:space="0" w:color="auto"/>
          </w:divBdr>
          <w:divsChild>
            <w:div w:id="944190684">
              <w:marLeft w:val="0"/>
              <w:marRight w:val="0"/>
              <w:marTop w:val="0"/>
              <w:marBottom w:val="0"/>
              <w:divBdr>
                <w:top w:val="none" w:sz="0" w:space="0" w:color="auto"/>
                <w:left w:val="none" w:sz="0" w:space="0" w:color="auto"/>
                <w:bottom w:val="none" w:sz="0" w:space="0" w:color="auto"/>
                <w:right w:val="none" w:sz="0" w:space="0" w:color="auto"/>
              </w:divBdr>
              <w:divsChild>
                <w:div w:id="1406533700">
                  <w:marLeft w:val="0"/>
                  <w:marRight w:val="0"/>
                  <w:marTop w:val="0"/>
                  <w:marBottom w:val="0"/>
                  <w:divBdr>
                    <w:top w:val="none" w:sz="0" w:space="0" w:color="auto"/>
                    <w:left w:val="none" w:sz="0" w:space="0" w:color="auto"/>
                    <w:bottom w:val="none" w:sz="0" w:space="0" w:color="auto"/>
                    <w:right w:val="none" w:sz="0" w:space="0" w:color="auto"/>
                  </w:divBdr>
                  <w:divsChild>
                    <w:div w:id="5489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82963">
      <w:bodyDiv w:val="1"/>
      <w:marLeft w:val="0"/>
      <w:marRight w:val="0"/>
      <w:marTop w:val="0"/>
      <w:marBottom w:val="0"/>
      <w:divBdr>
        <w:top w:val="none" w:sz="0" w:space="0" w:color="auto"/>
        <w:left w:val="none" w:sz="0" w:space="0" w:color="auto"/>
        <w:bottom w:val="none" w:sz="0" w:space="0" w:color="auto"/>
        <w:right w:val="none" w:sz="0" w:space="0" w:color="auto"/>
      </w:divBdr>
      <w:divsChild>
        <w:div w:id="105009756">
          <w:marLeft w:val="0"/>
          <w:marRight w:val="0"/>
          <w:marTop w:val="0"/>
          <w:marBottom w:val="0"/>
          <w:divBdr>
            <w:top w:val="none" w:sz="0" w:space="0" w:color="auto"/>
            <w:left w:val="none" w:sz="0" w:space="0" w:color="auto"/>
            <w:bottom w:val="none" w:sz="0" w:space="0" w:color="auto"/>
            <w:right w:val="none" w:sz="0" w:space="0" w:color="auto"/>
          </w:divBdr>
          <w:divsChild>
            <w:div w:id="996767162">
              <w:marLeft w:val="0"/>
              <w:marRight w:val="0"/>
              <w:marTop w:val="0"/>
              <w:marBottom w:val="0"/>
              <w:divBdr>
                <w:top w:val="none" w:sz="0" w:space="0" w:color="auto"/>
                <w:left w:val="none" w:sz="0" w:space="0" w:color="auto"/>
                <w:bottom w:val="none" w:sz="0" w:space="0" w:color="auto"/>
                <w:right w:val="none" w:sz="0" w:space="0" w:color="auto"/>
              </w:divBdr>
              <w:divsChild>
                <w:div w:id="394621187">
                  <w:marLeft w:val="0"/>
                  <w:marRight w:val="0"/>
                  <w:marTop w:val="0"/>
                  <w:marBottom w:val="0"/>
                  <w:divBdr>
                    <w:top w:val="none" w:sz="0" w:space="0" w:color="auto"/>
                    <w:left w:val="none" w:sz="0" w:space="0" w:color="auto"/>
                    <w:bottom w:val="none" w:sz="0" w:space="0" w:color="auto"/>
                    <w:right w:val="none" w:sz="0" w:space="0" w:color="auto"/>
                  </w:divBdr>
                  <w:divsChild>
                    <w:div w:id="1509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90429">
      <w:bodyDiv w:val="1"/>
      <w:marLeft w:val="0"/>
      <w:marRight w:val="0"/>
      <w:marTop w:val="0"/>
      <w:marBottom w:val="0"/>
      <w:divBdr>
        <w:top w:val="none" w:sz="0" w:space="0" w:color="auto"/>
        <w:left w:val="none" w:sz="0" w:space="0" w:color="auto"/>
        <w:bottom w:val="none" w:sz="0" w:space="0" w:color="auto"/>
        <w:right w:val="none" w:sz="0" w:space="0" w:color="auto"/>
      </w:divBdr>
      <w:divsChild>
        <w:div w:id="2055425321">
          <w:marLeft w:val="0"/>
          <w:marRight w:val="0"/>
          <w:marTop w:val="0"/>
          <w:marBottom w:val="0"/>
          <w:divBdr>
            <w:top w:val="none" w:sz="0" w:space="0" w:color="auto"/>
            <w:left w:val="none" w:sz="0" w:space="0" w:color="auto"/>
            <w:bottom w:val="none" w:sz="0" w:space="0" w:color="auto"/>
            <w:right w:val="none" w:sz="0" w:space="0" w:color="auto"/>
          </w:divBdr>
          <w:divsChild>
            <w:div w:id="1578712822">
              <w:marLeft w:val="0"/>
              <w:marRight w:val="0"/>
              <w:marTop w:val="0"/>
              <w:marBottom w:val="0"/>
              <w:divBdr>
                <w:top w:val="none" w:sz="0" w:space="0" w:color="auto"/>
                <w:left w:val="none" w:sz="0" w:space="0" w:color="auto"/>
                <w:bottom w:val="none" w:sz="0" w:space="0" w:color="auto"/>
                <w:right w:val="none" w:sz="0" w:space="0" w:color="auto"/>
              </w:divBdr>
              <w:divsChild>
                <w:div w:id="1218080351">
                  <w:marLeft w:val="0"/>
                  <w:marRight w:val="0"/>
                  <w:marTop w:val="0"/>
                  <w:marBottom w:val="0"/>
                  <w:divBdr>
                    <w:top w:val="none" w:sz="0" w:space="0" w:color="auto"/>
                    <w:left w:val="none" w:sz="0" w:space="0" w:color="auto"/>
                    <w:bottom w:val="none" w:sz="0" w:space="0" w:color="auto"/>
                    <w:right w:val="none" w:sz="0" w:space="0" w:color="auto"/>
                  </w:divBdr>
                  <w:divsChild>
                    <w:div w:id="8281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85473">
      <w:bodyDiv w:val="1"/>
      <w:marLeft w:val="0"/>
      <w:marRight w:val="0"/>
      <w:marTop w:val="0"/>
      <w:marBottom w:val="0"/>
      <w:divBdr>
        <w:top w:val="none" w:sz="0" w:space="0" w:color="auto"/>
        <w:left w:val="none" w:sz="0" w:space="0" w:color="auto"/>
        <w:bottom w:val="none" w:sz="0" w:space="0" w:color="auto"/>
        <w:right w:val="none" w:sz="0" w:space="0" w:color="auto"/>
      </w:divBdr>
      <w:divsChild>
        <w:div w:id="610087087">
          <w:marLeft w:val="0"/>
          <w:marRight w:val="0"/>
          <w:marTop w:val="0"/>
          <w:marBottom w:val="0"/>
          <w:divBdr>
            <w:top w:val="none" w:sz="0" w:space="0" w:color="auto"/>
            <w:left w:val="none" w:sz="0" w:space="0" w:color="auto"/>
            <w:bottom w:val="none" w:sz="0" w:space="0" w:color="auto"/>
            <w:right w:val="none" w:sz="0" w:space="0" w:color="auto"/>
          </w:divBdr>
          <w:divsChild>
            <w:div w:id="1800151594">
              <w:marLeft w:val="0"/>
              <w:marRight w:val="0"/>
              <w:marTop w:val="0"/>
              <w:marBottom w:val="0"/>
              <w:divBdr>
                <w:top w:val="none" w:sz="0" w:space="0" w:color="auto"/>
                <w:left w:val="none" w:sz="0" w:space="0" w:color="auto"/>
                <w:bottom w:val="none" w:sz="0" w:space="0" w:color="auto"/>
                <w:right w:val="none" w:sz="0" w:space="0" w:color="auto"/>
              </w:divBdr>
              <w:divsChild>
                <w:div w:id="952977933">
                  <w:marLeft w:val="0"/>
                  <w:marRight w:val="0"/>
                  <w:marTop w:val="0"/>
                  <w:marBottom w:val="0"/>
                  <w:divBdr>
                    <w:top w:val="none" w:sz="0" w:space="0" w:color="auto"/>
                    <w:left w:val="none" w:sz="0" w:space="0" w:color="auto"/>
                    <w:bottom w:val="none" w:sz="0" w:space="0" w:color="auto"/>
                    <w:right w:val="none" w:sz="0" w:space="0" w:color="auto"/>
                  </w:divBdr>
                  <w:divsChild>
                    <w:div w:id="645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16390">
      <w:bodyDiv w:val="1"/>
      <w:marLeft w:val="0"/>
      <w:marRight w:val="0"/>
      <w:marTop w:val="0"/>
      <w:marBottom w:val="0"/>
      <w:divBdr>
        <w:top w:val="none" w:sz="0" w:space="0" w:color="auto"/>
        <w:left w:val="none" w:sz="0" w:space="0" w:color="auto"/>
        <w:bottom w:val="none" w:sz="0" w:space="0" w:color="auto"/>
        <w:right w:val="none" w:sz="0" w:space="0" w:color="auto"/>
      </w:divBdr>
    </w:div>
    <w:div w:id="1682702653">
      <w:bodyDiv w:val="1"/>
      <w:marLeft w:val="0"/>
      <w:marRight w:val="0"/>
      <w:marTop w:val="0"/>
      <w:marBottom w:val="0"/>
      <w:divBdr>
        <w:top w:val="none" w:sz="0" w:space="0" w:color="auto"/>
        <w:left w:val="none" w:sz="0" w:space="0" w:color="auto"/>
        <w:bottom w:val="none" w:sz="0" w:space="0" w:color="auto"/>
        <w:right w:val="none" w:sz="0" w:space="0" w:color="auto"/>
      </w:divBdr>
      <w:divsChild>
        <w:div w:id="1415319592">
          <w:marLeft w:val="0"/>
          <w:marRight w:val="0"/>
          <w:marTop w:val="0"/>
          <w:marBottom w:val="0"/>
          <w:divBdr>
            <w:top w:val="none" w:sz="0" w:space="0" w:color="auto"/>
            <w:left w:val="none" w:sz="0" w:space="0" w:color="auto"/>
            <w:bottom w:val="none" w:sz="0" w:space="0" w:color="auto"/>
            <w:right w:val="none" w:sz="0" w:space="0" w:color="auto"/>
          </w:divBdr>
          <w:divsChild>
            <w:div w:id="1695879328">
              <w:marLeft w:val="0"/>
              <w:marRight w:val="0"/>
              <w:marTop w:val="0"/>
              <w:marBottom w:val="0"/>
              <w:divBdr>
                <w:top w:val="none" w:sz="0" w:space="0" w:color="auto"/>
                <w:left w:val="none" w:sz="0" w:space="0" w:color="auto"/>
                <w:bottom w:val="none" w:sz="0" w:space="0" w:color="auto"/>
                <w:right w:val="none" w:sz="0" w:space="0" w:color="auto"/>
              </w:divBdr>
              <w:divsChild>
                <w:div w:id="1431465594">
                  <w:marLeft w:val="0"/>
                  <w:marRight w:val="0"/>
                  <w:marTop w:val="0"/>
                  <w:marBottom w:val="0"/>
                  <w:divBdr>
                    <w:top w:val="none" w:sz="0" w:space="0" w:color="auto"/>
                    <w:left w:val="none" w:sz="0" w:space="0" w:color="auto"/>
                    <w:bottom w:val="none" w:sz="0" w:space="0" w:color="auto"/>
                    <w:right w:val="none" w:sz="0" w:space="0" w:color="auto"/>
                  </w:divBdr>
                  <w:divsChild>
                    <w:div w:id="17727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81033">
      <w:bodyDiv w:val="1"/>
      <w:marLeft w:val="0"/>
      <w:marRight w:val="0"/>
      <w:marTop w:val="0"/>
      <w:marBottom w:val="0"/>
      <w:divBdr>
        <w:top w:val="none" w:sz="0" w:space="0" w:color="auto"/>
        <w:left w:val="none" w:sz="0" w:space="0" w:color="auto"/>
        <w:bottom w:val="none" w:sz="0" w:space="0" w:color="auto"/>
        <w:right w:val="none" w:sz="0" w:space="0" w:color="auto"/>
      </w:divBdr>
      <w:divsChild>
        <w:div w:id="1675843603">
          <w:blockQuote w:val="1"/>
          <w:marLeft w:val="75"/>
          <w:marRight w:val="0"/>
          <w:marTop w:val="100"/>
          <w:marBottom w:val="100"/>
          <w:divBdr>
            <w:top w:val="none" w:sz="0" w:space="0" w:color="auto"/>
            <w:left w:val="single" w:sz="12" w:space="4" w:color="B6B6B6"/>
            <w:bottom w:val="none" w:sz="0" w:space="0" w:color="auto"/>
            <w:right w:val="none" w:sz="0" w:space="0" w:color="auto"/>
          </w:divBdr>
        </w:div>
      </w:divsChild>
    </w:div>
    <w:div w:id="1894995815">
      <w:bodyDiv w:val="1"/>
      <w:marLeft w:val="0"/>
      <w:marRight w:val="0"/>
      <w:marTop w:val="0"/>
      <w:marBottom w:val="0"/>
      <w:divBdr>
        <w:top w:val="none" w:sz="0" w:space="0" w:color="auto"/>
        <w:left w:val="none" w:sz="0" w:space="0" w:color="auto"/>
        <w:bottom w:val="none" w:sz="0" w:space="0" w:color="auto"/>
        <w:right w:val="none" w:sz="0" w:space="0" w:color="auto"/>
      </w:divBdr>
      <w:divsChild>
        <w:div w:id="1833567095">
          <w:marLeft w:val="0"/>
          <w:marRight w:val="0"/>
          <w:marTop w:val="0"/>
          <w:marBottom w:val="0"/>
          <w:divBdr>
            <w:top w:val="none" w:sz="0" w:space="0" w:color="auto"/>
            <w:left w:val="none" w:sz="0" w:space="0" w:color="auto"/>
            <w:bottom w:val="none" w:sz="0" w:space="0" w:color="auto"/>
            <w:right w:val="none" w:sz="0" w:space="0" w:color="auto"/>
          </w:divBdr>
          <w:divsChild>
            <w:div w:id="1610816176">
              <w:marLeft w:val="0"/>
              <w:marRight w:val="0"/>
              <w:marTop w:val="0"/>
              <w:marBottom w:val="0"/>
              <w:divBdr>
                <w:top w:val="none" w:sz="0" w:space="0" w:color="auto"/>
                <w:left w:val="none" w:sz="0" w:space="0" w:color="auto"/>
                <w:bottom w:val="none" w:sz="0" w:space="0" w:color="auto"/>
                <w:right w:val="none" w:sz="0" w:space="0" w:color="auto"/>
              </w:divBdr>
              <w:divsChild>
                <w:div w:id="522783841">
                  <w:marLeft w:val="0"/>
                  <w:marRight w:val="0"/>
                  <w:marTop w:val="0"/>
                  <w:marBottom w:val="0"/>
                  <w:divBdr>
                    <w:top w:val="none" w:sz="0" w:space="0" w:color="auto"/>
                    <w:left w:val="none" w:sz="0" w:space="0" w:color="auto"/>
                    <w:bottom w:val="none" w:sz="0" w:space="0" w:color="auto"/>
                    <w:right w:val="none" w:sz="0" w:space="0" w:color="auto"/>
                  </w:divBdr>
                  <w:divsChild>
                    <w:div w:id="2410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189033">
      <w:bodyDiv w:val="1"/>
      <w:marLeft w:val="0"/>
      <w:marRight w:val="0"/>
      <w:marTop w:val="0"/>
      <w:marBottom w:val="0"/>
      <w:divBdr>
        <w:top w:val="none" w:sz="0" w:space="0" w:color="auto"/>
        <w:left w:val="none" w:sz="0" w:space="0" w:color="auto"/>
        <w:bottom w:val="none" w:sz="0" w:space="0" w:color="auto"/>
        <w:right w:val="none" w:sz="0" w:space="0" w:color="auto"/>
      </w:divBdr>
      <w:divsChild>
        <w:div w:id="1218470789">
          <w:marLeft w:val="0"/>
          <w:marRight w:val="0"/>
          <w:marTop w:val="0"/>
          <w:marBottom w:val="0"/>
          <w:divBdr>
            <w:top w:val="none" w:sz="0" w:space="0" w:color="auto"/>
            <w:left w:val="none" w:sz="0" w:space="0" w:color="auto"/>
            <w:bottom w:val="none" w:sz="0" w:space="0" w:color="auto"/>
            <w:right w:val="none" w:sz="0" w:space="0" w:color="auto"/>
          </w:divBdr>
          <w:divsChild>
            <w:div w:id="1148940047">
              <w:marLeft w:val="0"/>
              <w:marRight w:val="0"/>
              <w:marTop w:val="0"/>
              <w:marBottom w:val="0"/>
              <w:divBdr>
                <w:top w:val="none" w:sz="0" w:space="0" w:color="auto"/>
                <w:left w:val="none" w:sz="0" w:space="0" w:color="auto"/>
                <w:bottom w:val="none" w:sz="0" w:space="0" w:color="auto"/>
                <w:right w:val="none" w:sz="0" w:space="0" w:color="auto"/>
              </w:divBdr>
              <w:divsChild>
                <w:div w:id="1097671290">
                  <w:marLeft w:val="0"/>
                  <w:marRight w:val="0"/>
                  <w:marTop w:val="0"/>
                  <w:marBottom w:val="0"/>
                  <w:divBdr>
                    <w:top w:val="none" w:sz="0" w:space="0" w:color="auto"/>
                    <w:left w:val="none" w:sz="0" w:space="0" w:color="auto"/>
                    <w:bottom w:val="none" w:sz="0" w:space="0" w:color="auto"/>
                    <w:right w:val="none" w:sz="0" w:space="0" w:color="auto"/>
                  </w:divBdr>
                  <w:divsChild>
                    <w:div w:id="1114790383">
                      <w:marLeft w:val="0"/>
                      <w:marRight w:val="0"/>
                      <w:marTop w:val="0"/>
                      <w:marBottom w:val="0"/>
                      <w:divBdr>
                        <w:top w:val="none" w:sz="0" w:space="0" w:color="auto"/>
                        <w:left w:val="none" w:sz="0" w:space="0" w:color="auto"/>
                        <w:bottom w:val="none" w:sz="0" w:space="0" w:color="auto"/>
                        <w:right w:val="none" w:sz="0" w:space="0" w:color="auto"/>
                      </w:divBdr>
                      <w:divsChild>
                        <w:div w:id="12009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392963">
      <w:bodyDiv w:val="1"/>
      <w:marLeft w:val="0"/>
      <w:marRight w:val="0"/>
      <w:marTop w:val="0"/>
      <w:marBottom w:val="0"/>
      <w:divBdr>
        <w:top w:val="none" w:sz="0" w:space="0" w:color="auto"/>
        <w:left w:val="none" w:sz="0" w:space="0" w:color="auto"/>
        <w:bottom w:val="none" w:sz="0" w:space="0" w:color="auto"/>
        <w:right w:val="none" w:sz="0" w:space="0" w:color="auto"/>
      </w:divBdr>
      <w:divsChild>
        <w:div w:id="912659277">
          <w:marLeft w:val="0"/>
          <w:marRight w:val="0"/>
          <w:marTop w:val="0"/>
          <w:marBottom w:val="0"/>
          <w:divBdr>
            <w:top w:val="none" w:sz="0" w:space="0" w:color="auto"/>
            <w:left w:val="none" w:sz="0" w:space="0" w:color="auto"/>
            <w:bottom w:val="none" w:sz="0" w:space="0" w:color="auto"/>
            <w:right w:val="none" w:sz="0" w:space="0" w:color="auto"/>
          </w:divBdr>
          <w:divsChild>
            <w:div w:id="190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cticefusion.com/" TargetMode="External"/><Relationship Id="rId13" Type="http://schemas.openxmlformats.org/officeDocument/2006/relationships/hyperlink" Target="http://www.ch-cp.org.cn/cp.php?ac=profile&amp;op=avatar"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pendental.com/manual/chart.html" TargetMode="External"/><Relationship Id="rId12" Type="http://schemas.openxmlformats.org/officeDocument/2006/relationships/hyperlink" Target="http://www.ch-cp.org.cn/space.php?uid=180090" TargetMode="External"/><Relationship Id="rId17" Type="http://schemas.openxmlformats.org/officeDocument/2006/relationships/hyperlink" Target="http://www.ch-cp.org.cn/batch.download.php?aid=53" TargetMode="External"/><Relationship Id="rId2" Type="http://schemas.openxmlformats.org/officeDocument/2006/relationships/styles" Target="styles.xml"/><Relationship Id="rId16" Type="http://schemas.openxmlformats.org/officeDocument/2006/relationships/hyperlink" Target="http://www.ch-cp.org.cn/" TargetMode="External"/><Relationship Id="rId20" Type="http://schemas.openxmlformats.org/officeDocument/2006/relationships/hyperlink" Target="http://www.ch-cp.org.cn/batch.download.php?aid=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cp.org.cn/" TargetMode="External"/><Relationship Id="rId5" Type="http://schemas.openxmlformats.org/officeDocument/2006/relationships/footnotes" Target="footnotes.xml"/><Relationship Id="rId15" Type="http://schemas.openxmlformats.org/officeDocument/2006/relationships/hyperlink" Target="http://www.ch-cp.org.cn/batch.login.php?action=logout" TargetMode="External"/><Relationship Id="rId10" Type="http://schemas.openxmlformats.org/officeDocument/2006/relationships/hyperlink" Target="http://www.capterra.com/dental-software" TargetMode="External"/><Relationship Id="rId19" Type="http://schemas.openxmlformats.org/officeDocument/2006/relationships/hyperlink" Target="http://www.ch-cp.org.cn/batch.download.php?aid=46" TargetMode="External"/><Relationship Id="rId4" Type="http://schemas.openxmlformats.org/officeDocument/2006/relationships/webSettings" Target="webSettings.xml"/><Relationship Id="rId9" Type="http://schemas.openxmlformats.org/officeDocument/2006/relationships/hyperlink" Target="http://www.fileguru.com/apps/patient_dental_record_software" TargetMode="External"/><Relationship Id="rId14" Type="http://schemas.openxmlformats.org/officeDocument/2006/relationships/hyperlink" Target="http://www.ch-cp.org.cn/cp.php?ac=profile&amp;op=pwd"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17</Pages>
  <Words>2476</Words>
  <Characters>14115</Characters>
  <Application>Microsoft Office Word</Application>
  <DocSecurity>0</DocSecurity>
  <Lines>117</Lines>
  <Paragraphs>33</Paragraphs>
  <ScaleCrop>false</ScaleCrop>
  <Company/>
  <LinksUpToDate>false</LinksUpToDate>
  <CharactersWithSpaces>16558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yxj</dc:creator>
  <cp:keywords/>
  <dc:description/>
  <cp:lastModifiedBy>DOG</cp:lastModifiedBy>
  <cp:revision>12</cp:revision>
  <dcterms:created xsi:type="dcterms:W3CDTF">2014-02-16T23:47:00Z</dcterms:created>
  <dcterms:modified xsi:type="dcterms:W3CDTF">2014-03-06T16:58:00Z</dcterms:modified>
</cp:coreProperties>
</file>